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14272" w14:textId="77777777" w:rsidR="009B349E" w:rsidRPr="00CB37FD" w:rsidRDefault="009B349E" w:rsidP="003F2CAF">
      <w:pPr>
        <w:jc w:val="center"/>
        <w:rPr>
          <w:rFonts w:ascii="Helvetica" w:hAnsi="Helvetica" w:cs="Helvetica"/>
          <w:b/>
          <w:caps/>
          <w:sz w:val="24"/>
          <w:szCs w:val="24"/>
        </w:rPr>
      </w:pPr>
    </w:p>
    <w:p w14:paraId="660F1589" w14:textId="77777777" w:rsidR="003F2CAF" w:rsidRPr="00CB37FD" w:rsidRDefault="00B40F91" w:rsidP="003F2CAF">
      <w:pPr>
        <w:jc w:val="center"/>
        <w:rPr>
          <w:rFonts w:ascii="Helvetica" w:hAnsi="Helvetica" w:cs="Helvetica"/>
          <w:b/>
          <w:caps/>
          <w:sz w:val="24"/>
          <w:szCs w:val="24"/>
        </w:rPr>
      </w:pPr>
      <w:r w:rsidRPr="00CB37FD">
        <w:rPr>
          <w:rFonts w:ascii="Helvetica" w:hAnsi="Helvetica" w:cs="Helvetica"/>
          <w:b/>
          <w:caps/>
          <w:sz w:val="24"/>
          <w:szCs w:val="24"/>
        </w:rPr>
        <w:t>Who</w:t>
      </w:r>
      <w:r w:rsidR="009A7EEB" w:rsidRPr="00CB37FD">
        <w:rPr>
          <w:rFonts w:ascii="Helvetica" w:hAnsi="Helvetica" w:cs="Helvetica"/>
          <w:b/>
          <w:caps/>
          <w:sz w:val="24"/>
          <w:szCs w:val="24"/>
        </w:rPr>
        <w:t>lesale Electricity Spot Market</w:t>
      </w:r>
    </w:p>
    <w:p w14:paraId="6BBA0800" w14:textId="77777777" w:rsidR="009A7EEB" w:rsidRPr="00CB37FD" w:rsidRDefault="001B38D4" w:rsidP="003F2CAF">
      <w:pPr>
        <w:jc w:val="center"/>
        <w:rPr>
          <w:rFonts w:ascii="Helvetica" w:hAnsi="Helvetica" w:cs="Helvetica"/>
          <w:b/>
          <w:caps/>
          <w:sz w:val="24"/>
          <w:szCs w:val="24"/>
        </w:rPr>
      </w:pPr>
      <w:r w:rsidRPr="00CB37FD">
        <w:rPr>
          <w:rFonts w:ascii="Helvetica" w:hAnsi="Helvetica" w:cs="Helvetica"/>
          <w:b/>
          <w:caps/>
          <w:sz w:val="24"/>
          <w:szCs w:val="24"/>
        </w:rPr>
        <w:t>RULES CHANGE COMMITTEE</w:t>
      </w:r>
    </w:p>
    <w:p w14:paraId="5AD1E308" w14:textId="77777777" w:rsidR="00D71577" w:rsidRPr="00CB37FD" w:rsidRDefault="00D71577" w:rsidP="003F2CAF">
      <w:pPr>
        <w:jc w:val="center"/>
        <w:rPr>
          <w:rFonts w:ascii="Helvetica" w:hAnsi="Helvetica" w:cs="Helvetica"/>
          <w:caps/>
          <w:sz w:val="24"/>
          <w:szCs w:val="24"/>
        </w:rPr>
      </w:pPr>
    </w:p>
    <w:p w14:paraId="40FF8DA3" w14:textId="6D3DDC4E" w:rsidR="00D71577" w:rsidRPr="00CB37FD" w:rsidRDefault="00D71577" w:rsidP="003F2CAF">
      <w:pPr>
        <w:jc w:val="center"/>
        <w:rPr>
          <w:rFonts w:ascii="Helvetica" w:hAnsi="Helvetica" w:cs="Helvetica"/>
          <w:b/>
          <w:sz w:val="24"/>
          <w:szCs w:val="24"/>
        </w:rPr>
      </w:pPr>
      <w:r w:rsidRPr="00CB37FD">
        <w:rPr>
          <w:rFonts w:ascii="Helvetica" w:hAnsi="Helvetica" w:cs="Helvetica"/>
          <w:b/>
          <w:caps/>
          <w:sz w:val="24"/>
          <w:szCs w:val="24"/>
        </w:rPr>
        <w:t>Resolution</w:t>
      </w:r>
      <w:r w:rsidRPr="00CB37FD">
        <w:rPr>
          <w:rFonts w:ascii="Helvetica" w:hAnsi="Helvetica" w:cs="Helvetica"/>
          <w:sz w:val="24"/>
          <w:szCs w:val="24"/>
        </w:rPr>
        <w:t xml:space="preserve"> </w:t>
      </w:r>
      <w:r w:rsidRPr="00CB37FD">
        <w:rPr>
          <w:rFonts w:ascii="Helvetica" w:hAnsi="Helvetica" w:cs="Helvetica"/>
          <w:b/>
          <w:sz w:val="24"/>
          <w:szCs w:val="24"/>
        </w:rPr>
        <w:t>N</w:t>
      </w:r>
      <w:r w:rsidR="00A318A8" w:rsidRPr="00CB37FD">
        <w:rPr>
          <w:rFonts w:ascii="Helvetica" w:hAnsi="Helvetica" w:cs="Helvetica"/>
          <w:b/>
          <w:sz w:val="24"/>
          <w:szCs w:val="24"/>
        </w:rPr>
        <w:t>O</w:t>
      </w:r>
      <w:r w:rsidRPr="00CB37FD">
        <w:rPr>
          <w:rFonts w:ascii="Helvetica" w:hAnsi="Helvetica" w:cs="Helvetica"/>
          <w:b/>
          <w:sz w:val="24"/>
          <w:szCs w:val="24"/>
        </w:rPr>
        <w:t xml:space="preserve">. </w:t>
      </w:r>
      <w:r w:rsidR="00D03896" w:rsidRPr="00CB37FD">
        <w:rPr>
          <w:rFonts w:ascii="Helvetica" w:hAnsi="Helvetica" w:cs="Helvetica"/>
          <w:b/>
          <w:sz w:val="24"/>
          <w:szCs w:val="24"/>
        </w:rPr>
        <w:t>201</w:t>
      </w:r>
      <w:r w:rsidR="006C71A0">
        <w:rPr>
          <w:rFonts w:ascii="Helvetica" w:hAnsi="Helvetica" w:cs="Helvetica"/>
          <w:b/>
          <w:sz w:val="24"/>
          <w:szCs w:val="24"/>
        </w:rPr>
        <w:t>8</w:t>
      </w:r>
      <w:r w:rsidR="00620016" w:rsidRPr="00CB37FD">
        <w:rPr>
          <w:rFonts w:ascii="Helvetica" w:hAnsi="Helvetica" w:cs="Helvetica"/>
          <w:b/>
          <w:sz w:val="24"/>
          <w:szCs w:val="24"/>
        </w:rPr>
        <w:t>-</w:t>
      </w:r>
      <w:r w:rsidR="006C71A0">
        <w:rPr>
          <w:rFonts w:ascii="Helvetica" w:hAnsi="Helvetica" w:cs="Helvetica"/>
          <w:b/>
          <w:sz w:val="24"/>
          <w:szCs w:val="24"/>
        </w:rPr>
        <w:t>06</w:t>
      </w:r>
    </w:p>
    <w:p w14:paraId="26E976FD" w14:textId="77777777" w:rsidR="009B349E" w:rsidRPr="00CB37FD" w:rsidRDefault="009B349E" w:rsidP="003F2CAF">
      <w:pPr>
        <w:jc w:val="center"/>
        <w:rPr>
          <w:rFonts w:ascii="Helvetica" w:hAnsi="Helvetica" w:cs="Helvetica"/>
          <w:sz w:val="24"/>
          <w:szCs w:val="24"/>
        </w:rPr>
      </w:pPr>
    </w:p>
    <w:p w14:paraId="0247C7BB" w14:textId="77777777" w:rsidR="008D6F55" w:rsidRPr="00CB37FD" w:rsidRDefault="008D6F55" w:rsidP="003F2CAF">
      <w:pPr>
        <w:jc w:val="center"/>
        <w:rPr>
          <w:rFonts w:ascii="Helvetica" w:hAnsi="Helvetica" w:cs="Helvetica"/>
          <w:sz w:val="24"/>
          <w:szCs w:val="24"/>
        </w:rPr>
      </w:pPr>
    </w:p>
    <w:p w14:paraId="293FC357" w14:textId="193E8A85" w:rsidR="009B349E" w:rsidRPr="00CB37FD" w:rsidRDefault="00A62091" w:rsidP="00251890">
      <w:pPr>
        <w:spacing w:line="276" w:lineRule="auto"/>
        <w:jc w:val="center"/>
        <w:rPr>
          <w:rFonts w:ascii="Helvetica" w:hAnsi="Helvetica" w:cs="Helvetica"/>
          <w:b/>
          <w:sz w:val="24"/>
          <w:szCs w:val="24"/>
        </w:rPr>
      </w:pPr>
      <w:r w:rsidRPr="00CB37FD">
        <w:rPr>
          <w:rFonts w:ascii="Helvetica" w:hAnsi="Helvetica" w:cs="Helvetica"/>
          <w:b/>
          <w:sz w:val="24"/>
          <w:szCs w:val="24"/>
        </w:rPr>
        <w:t xml:space="preserve">Proposed Amendments to the </w:t>
      </w:r>
      <w:r w:rsidR="000A48EC" w:rsidRPr="00CB37FD">
        <w:rPr>
          <w:rFonts w:ascii="Helvetica" w:hAnsi="Helvetica" w:cs="Helvetica"/>
          <w:b/>
          <w:sz w:val="24"/>
          <w:szCs w:val="24"/>
        </w:rPr>
        <w:t xml:space="preserve">WESM </w:t>
      </w:r>
      <w:r w:rsidR="00F42ED2">
        <w:rPr>
          <w:rFonts w:ascii="Helvetica" w:hAnsi="Helvetica" w:cs="Helvetica"/>
          <w:b/>
          <w:sz w:val="24"/>
          <w:szCs w:val="24"/>
        </w:rPr>
        <w:t>Rules</w:t>
      </w:r>
      <w:r w:rsidR="000A48EC" w:rsidRPr="00CB37FD">
        <w:rPr>
          <w:rFonts w:ascii="Helvetica" w:hAnsi="Helvetica" w:cs="Helvetica"/>
          <w:b/>
          <w:sz w:val="24"/>
          <w:szCs w:val="24"/>
        </w:rPr>
        <w:t xml:space="preserve"> </w:t>
      </w:r>
      <w:r w:rsidR="00F42ED2">
        <w:rPr>
          <w:rFonts w:ascii="Helvetica" w:hAnsi="Helvetica" w:cs="Helvetica"/>
          <w:b/>
          <w:sz w:val="24"/>
          <w:szCs w:val="24"/>
        </w:rPr>
        <w:t xml:space="preserve">and </w:t>
      </w:r>
      <w:r w:rsidR="00E6620A">
        <w:rPr>
          <w:rFonts w:ascii="Helvetica" w:hAnsi="Helvetica" w:cs="Helvetica"/>
          <w:b/>
          <w:sz w:val="24"/>
          <w:szCs w:val="24"/>
        </w:rPr>
        <w:t xml:space="preserve">Various </w:t>
      </w:r>
      <w:r w:rsidR="00771346">
        <w:rPr>
          <w:rFonts w:ascii="Helvetica" w:hAnsi="Helvetica" w:cs="Helvetica"/>
          <w:b/>
          <w:sz w:val="24"/>
          <w:szCs w:val="24"/>
        </w:rPr>
        <w:t xml:space="preserve">WESM </w:t>
      </w:r>
      <w:r w:rsidR="00E6620A">
        <w:rPr>
          <w:rFonts w:ascii="Helvetica" w:hAnsi="Helvetica" w:cs="Helvetica"/>
          <w:b/>
          <w:sz w:val="24"/>
          <w:szCs w:val="24"/>
        </w:rPr>
        <w:t>Manuals related to Market Survei</w:t>
      </w:r>
      <w:r w:rsidR="00F13D1E">
        <w:rPr>
          <w:rFonts w:ascii="Helvetica" w:hAnsi="Helvetica" w:cs="Helvetica"/>
          <w:b/>
          <w:sz w:val="24"/>
          <w:szCs w:val="24"/>
        </w:rPr>
        <w:t>llance</w:t>
      </w:r>
      <w:r w:rsidR="0021176F">
        <w:rPr>
          <w:rFonts w:ascii="Helvetica" w:hAnsi="Helvetica" w:cs="Helvetica"/>
          <w:b/>
          <w:sz w:val="24"/>
          <w:szCs w:val="24"/>
        </w:rPr>
        <w:t>,</w:t>
      </w:r>
      <w:r w:rsidR="00771346">
        <w:rPr>
          <w:rFonts w:ascii="Helvetica" w:hAnsi="Helvetica" w:cs="Helvetica"/>
          <w:b/>
          <w:sz w:val="24"/>
          <w:szCs w:val="24"/>
        </w:rPr>
        <w:t xml:space="preserve"> Enforcement and Compliance</w:t>
      </w:r>
    </w:p>
    <w:p w14:paraId="0E35B08F" w14:textId="77777777" w:rsidR="00614D39" w:rsidRDefault="00614D39" w:rsidP="00251890">
      <w:pPr>
        <w:spacing w:line="276" w:lineRule="auto"/>
        <w:jc w:val="center"/>
        <w:rPr>
          <w:rFonts w:ascii="Helvetica" w:hAnsi="Helvetica" w:cs="Helvetica"/>
          <w:sz w:val="24"/>
          <w:szCs w:val="24"/>
        </w:rPr>
      </w:pPr>
    </w:p>
    <w:p w14:paraId="0AA0B570" w14:textId="77777777" w:rsidR="006239F8" w:rsidRDefault="006239F8" w:rsidP="00251890">
      <w:pPr>
        <w:spacing w:line="276" w:lineRule="auto"/>
        <w:jc w:val="center"/>
        <w:rPr>
          <w:rFonts w:ascii="Helvetica" w:hAnsi="Helvetica" w:cs="Helvetica"/>
          <w:sz w:val="24"/>
          <w:szCs w:val="24"/>
        </w:rPr>
      </w:pPr>
    </w:p>
    <w:p w14:paraId="20A828AE" w14:textId="6660956C" w:rsidR="00771346" w:rsidRDefault="00F13D1E" w:rsidP="00B40486">
      <w:pPr>
        <w:spacing w:line="276" w:lineRule="auto"/>
        <w:jc w:val="both"/>
        <w:rPr>
          <w:rFonts w:ascii="Helvetica" w:hAnsi="Helvetica" w:cs="Helvetica"/>
        </w:rPr>
      </w:pPr>
      <w:r>
        <w:rPr>
          <w:rFonts w:ascii="Helvetica" w:hAnsi="Helvetica" w:cs="Helvetica"/>
          <w:sz w:val="24"/>
          <w:szCs w:val="24"/>
        </w:rPr>
        <w:tab/>
      </w:r>
      <w:r w:rsidRPr="00F13D1E">
        <w:rPr>
          <w:rFonts w:ascii="Helvetica" w:hAnsi="Helvetica" w:cs="Helvetica"/>
          <w:b/>
        </w:rPr>
        <w:t xml:space="preserve">WHEREAS, </w:t>
      </w:r>
      <w:r>
        <w:rPr>
          <w:rFonts w:ascii="Helvetica" w:hAnsi="Helvetica" w:cs="Helvetica"/>
        </w:rPr>
        <w:t xml:space="preserve">the Rules Change Committee (RCC) received two (2) separate proposals from the Philippine Electricity Market Corporation </w:t>
      </w:r>
      <w:r w:rsidR="00771346">
        <w:rPr>
          <w:rFonts w:ascii="Helvetica" w:hAnsi="Helvetica" w:cs="Helvetica"/>
        </w:rPr>
        <w:t xml:space="preserve">(PEMC) </w:t>
      </w:r>
      <w:r>
        <w:rPr>
          <w:rFonts w:ascii="Helvetica" w:hAnsi="Helvetica" w:cs="Helvetica"/>
        </w:rPr>
        <w:t xml:space="preserve">and </w:t>
      </w:r>
      <w:r w:rsidR="00771346">
        <w:rPr>
          <w:rFonts w:ascii="Helvetica" w:hAnsi="Helvetica" w:cs="Helvetica"/>
        </w:rPr>
        <w:t xml:space="preserve">from </w:t>
      </w:r>
      <w:r>
        <w:rPr>
          <w:rFonts w:ascii="Helvetica" w:hAnsi="Helvetica" w:cs="Helvetica"/>
        </w:rPr>
        <w:t>the Market Surveillance Committee</w:t>
      </w:r>
      <w:r w:rsidR="00771346">
        <w:rPr>
          <w:rFonts w:ascii="Helvetica" w:hAnsi="Helvetica" w:cs="Helvetica"/>
        </w:rPr>
        <w:t xml:space="preserve"> (MSC)</w:t>
      </w:r>
      <w:r>
        <w:rPr>
          <w:rFonts w:ascii="Helvetica" w:hAnsi="Helvetica" w:cs="Helvetica"/>
        </w:rPr>
        <w:t xml:space="preserve">, both of which sought to amend the WESM Rules and various </w:t>
      </w:r>
      <w:r w:rsidR="00B40486">
        <w:rPr>
          <w:rFonts w:ascii="Helvetica" w:hAnsi="Helvetica" w:cs="Helvetica"/>
        </w:rPr>
        <w:t>WESM</w:t>
      </w:r>
      <w:r w:rsidR="00047031">
        <w:rPr>
          <w:rFonts w:ascii="Helvetica" w:hAnsi="Helvetica" w:cs="Helvetica"/>
        </w:rPr>
        <w:t xml:space="preserve"> Manuals in relation to market surveillance, e</w:t>
      </w:r>
      <w:r>
        <w:rPr>
          <w:rFonts w:ascii="Helvetica" w:hAnsi="Helvetica" w:cs="Helvetica"/>
        </w:rPr>
        <w:t>nforcem</w:t>
      </w:r>
      <w:r w:rsidR="00047031">
        <w:rPr>
          <w:rFonts w:ascii="Helvetica" w:hAnsi="Helvetica" w:cs="Helvetica"/>
        </w:rPr>
        <w:t>ent and c</w:t>
      </w:r>
      <w:r>
        <w:rPr>
          <w:rFonts w:ascii="Helvetica" w:hAnsi="Helvetica" w:cs="Helvetica"/>
        </w:rPr>
        <w:t>ompliance</w:t>
      </w:r>
      <w:r w:rsidR="00967177">
        <w:rPr>
          <w:rFonts w:ascii="Helvetica" w:hAnsi="Helvetica" w:cs="Helvetica"/>
        </w:rPr>
        <w:t>;</w:t>
      </w:r>
    </w:p>
    <w:p w14:paraId="403A1788" w14:textId="77777777" w:rsidR="00520B50" w:rsidRDefault="00520B50" w:rsidP="00B40486">
      <w:pPr>
        <w:spacing w:line="276" w:lineRule="auto"/>
        <w:jc w:val="both"/>
        <w:rPr>
          <w:rFonts w:ascii="Helvetica" w:hAnsi="Helvetica" w:cs="Helvetica"/>
        </w:rPr>
      </w:pPr>
    </w:p>
    <w:p w14:paraId="0FA59A85" w14:textId="230236FA" w:rsidR="00520B50" w:rsidRDefault="00520B50" w:rsidP="00B40486">
      <w:pPr>
        <w:spacing w:line="276" w:lineRule="auto"/>
        <w:jc w:val="both"/>
        <w:rPr>
          <w:rFonts w:ascii="Helvetica" w:hAnsi="Helvetica" w:cs="Helvetica"/>
        </w:rPr>
      </w:pPr>
      <w:r>
        <w:rPr>
          <w:rFonts w:ascii="Helvetica" w:hAnsi="Helvetica" w:cs="Helvetica"/>
        </w:rPr>
        <w:tab/>
      </w:r>
      <w:r w:rsidRPr="008915E5">
        <w:rPr>
          <w:rFonts w:ascii="Helvetica" w:hAnsi="Helvetica" w:cs="Helvetica"/>
          <w:b/>
        </w:rPr>
        <w:t xml:space="preserve">WHEREAS, </w:t>
      </w:r>
      <w:r w:rsidR="00047031">
        <w:rPr>
          <w:rFonts w:ascii="Helvetica" w:hAnsi="Helvetica" w:cs="Helvetica"/>
        </w:rPr>
        <w:t>the</w:t>
      </w:r>
      <w:r w:rsidR="00BD0253" w:rsidRPr="008915E5">
        <w:rPr>
          <w:rFonts w:ascii="Helvetica" w:hAnsi="Helvetica" w:cs="Helvetica"/>
        </w:rPr>
        <w:t xml:space="preserve"> RCC</w:t>
      </w:r>
      <w:r w:rsidR="00047031">
        <w:rPr>
          <w:rFonts w:ascii="Helvetica" w:hAnsi="Helvetica" w:cs="Helvetica"/>
        </w:rPr>
        <w:t>’s</w:t>
      </w:r>
      <w:r w:rsidR="00CE7867">
        <w:rPr>
          <w:rFonts w:ascii="Helvetica" w:hAnsi="Helvetica" w:cs="Helvetica"/>
        </w:rPr>
        <w:t xml:space="preserve"> course</w:t>
      </w:r>
      <w:r w:rsidR="00BD0253" w:rsidRPr="008915E5">
        <w:rPr>
          <w:rFonts w:ascii="Helvetica" w:hAnsi="Helvetica" w:cs="Helvetica"/>
        </w:rPr>
        <w:t xml:space="preserve"> </w:t>
      </w:r>
      <w:r w:rsidR="008915E5">
        <w:rPr>
          <w:rFonts w:ascii="Helvetica" w:hAnsi="Helvetica" w:cs="Helvetica"/>
        </w:rPr>
        <w:t>of action</w:t>
      </w:r>
      <w:r w:rsidR="00047031">
        <w:rPr>
          <w:rFonts w:ascii="Helvetica" w:hAnsi="Helvetica" w:cs="Helvetica"/>
        </w:rPr>
        <w:t>,</w:t>
      </w:r>
      <w:r w:rsidR="008915E5">
        <w:rPr>
          <w:rFonts w:ascii="Helvetica" w:hAnsi="Helvetica" w:cs="Helvetica"/>
        </w:rPr>
        <w:t xml:space="preserve"> </w:t>
      </w:r>
      <w:r w:rsidR="00BD0253" w:rsidRPr="008915E5">
        <w:rPr>
          <w:rFonts w:ascii="Helvetica" w:hAnsi="Helvetica" w:cs="Helvetica"/>
        </w:rPr>
        <w:t>from receipt of the proposal</w:t>
      </w:r>
      <w:r w:rsidR="00047031">
        <w:rPr>
          <w:rFonts w:ascii="Helvetica" w:hAnsi="Helvetica" w:cs="Helvetica"/>
        </w:rPr>
        <w:t>s</w:t>
      </w:r>
      <w:r w:rsidR="00BD0253" w:rsidRPr="008915E5">
        <w:rPr>
          <w:rFonts w:ascii="Helvetica" w:hAnsi="Helvetica" w:cs="Helvetica"/>
        </w:rPr>
        <w:t xml:space="preserve"> </w:t>
      </w:r>
      <w:r w:rsidR="006C71A0">
        <w:rPr>
          <w:rFonts w:ascii="Helvetica" w:hAnsi="Helvetica" w:cs="Helvetica"/>
        </w:rPr>
        <w:t>until</w:t>
      </w:r>
      <w:r w:rsidR="00BD0253" w:rsidRPr="008915E5">
        <w:rPr>
          <w:rFonts w:ascii="Helvetica" w:hAnsi="Helvetica" w:cs="Helvetica"/>
        </w:rPr>
        <w:t xml:space="preserve"> approval</w:t>
      </w:r>
      <w:r w:rsidR="00047031">
        <w:rPr>
          <w:rFonts w:ascii="Helvetica" w:hAnsi="Helvetica" w:cs="Helvetica"/>
        </w:rPr>
        <w:t>,</w:t>
      </w:r>
      <w:r w:rsidR="0026641A">
        <w:rPr>
          <w:rFonts w:ascii="Helvetica" w:hAnsi="Helvetica" w:cs="Helvetica"/>
        </w:rPr>
        <w:t xml:space="preserve"> </w:t>
      </w:r>
      <w:r w:rsidR="00047031">
        <w:rPr>
          <w:rFonts w:ascii="Helvetica" w:hAnsi="Helvetica" w:cs="Helvetica"/>
        </w:rPr>
        <w:t>are herein provided</w:t>
      </w:r>
      <w:r w:rsidR="00BD0253" w:rsidRPr="008915E5">
        <w:rPr>
          <w:rFonts w:ascii="Helvetica" w:hAnsi="Helvetica" w:cs="Helvetica"/>
        </w:rPr>
        <w:t xml:space="preserve">: </w:t>
      </w:r>
      <w:r w:rsidR="008915E5" w:rsidRPr="00CE7867">
        <w:rPr>
          <w:rFonts w:ascii="Helvetica" w:hAnsi="Helvetica" w:cs="Helvetica"/>
        </w:rPr>
        <w:t xml:space="preserve"> </w:t>
      </w:r>
    </w:p>
    <w:p w14:paraId="424F5C12" w14:textId="77777777" w:rsidR="005F35CB" w:rsidRDefault="005F35CB" w:rsidP="00B40486">
      <w:pPr>
        <w:spacing w:line="276" w:lineRule="auto"/>
        <w:jc w:val="both"/>
        <w:rPr>
          <w:rFonts w:ascii="Helvetica" w:hAnsi="Helvetica" w:cs="Helvetica"/>
        </w:rPr>
      </w:pPr>
    </w:p>
    <w:p w14:paraId="06F2F360" w14:textId="04AC8E40" w:rsidR="005F35CB" w:rsidRPr="00840FED" w:rsidRDefault="005F35CB" w:rsidP="00840FED">
      <w:pPr>
        <w:pStyle w:val="ListParagraph"/>
        <w:numPr>
          <w:ilvl w:val="0"/>
          <w:numId w:val="10"/>
        </w:numPr>
        <w:spacing w:line="276" w:lineRule="auto"/>
        <w:rPr>
          <w:rFonts w:ascii="Helvetica" w:hAnsi="Helvetica" w:cs="Helvetica"/>
          <w:i/>
          <w:sz w:val="22"/>
        </w:rPr>
      </w:pPr>
      <w:r w:rsidRPr="00840FED">
        <w:rPr>
          <w:rFonts w:ascii="Helvetica" w:hAnsi="Helvetica" w:cs="Helvetica"/>
          <w:i/>
          <w:sz w:val="22"/>
        </w:rPr>
        <w:t>Proposed Amendments to the WESM Rules and Various Market Manuals related to Market Surveillance</w:t>
      </w:r>
    </w:p>
    <w:p w14:paraId="316F5B8E" w14:textId="77777777" w:rsidR="005F35CB" w:rsidRDefault="005F35CB" w:rsidP="005F35CB">
      <w:pPr>
        <w:pStyle w:val="ListParagraph"/>
        <w:spacing w:line="276" w:lineRule="auto"/>
        <w:ind w:left="360"/>
        <w:rPr>
          <w:rFonts w:ascii="Helvetica" w:hAnsi="Helvetica" w:cs="Helvetica"/>
          <w:i/>
          <w:sz w:val="22"/>
          <w:szCs w:val="22"/>
        </w:rPr>
      </w:pPr>
    </w:p>
    <w:p w14:paraId="74B43B27" w14:textId="39DBB544" w:rsidR="001B158D" w:rsidRDefault="00BD0253" w:rsidP="001B158D">
      <w:pPr>
        <w:spacing w:line="276" w:lineRule="auto"/>
        <w:ind w:left="360"/>
        <w:jc w:val="both"/>
        <w:rPr>
          <w:rFonts w:ascii="Helvetica" w:hAnsi="Helvetica" w:cs="Helvetica"/>
        </w:rPr>
      </w:pPr>
      <w:r w:rsidRPr="00BD0253">
        <w:rPr>
          <w:rFonts w:ascii="Helvetica" w:hAnsi="Helvetica" w:cs="Helvetica"/>
        </w:rPr>
        <w:t xml:space="preserve">The </w:t>
      </w:r>
      <w:r w:rsidR="0075553E">
        <w:rPr>
          <w:rFonts w:ascii="Helvetica" w:hAnsi="Helvetica" w:cs="Helvetica"/>
        </w:rPr>
        <w:t xml:space="preserve">subject </w:t>
      </w:r>
      <w:r w:rsidRPr="00BD0253">
        <w:rPr>
          <w:rFonts w:ascii="Helvetica" w:hAnsi="Helvetica" w:cs="Helvetica"/>
        </w:rPr>
        <w:t>proposal</w:t>
      </w:r>
      <w:r w:rsidR="0075553E">
        <w:rPr>
          <w:rFonts w:ascii="Helvetica" w:hAnsi="Helvetica" w:cs="Helvetica"/>
        </w:rPr>
        <w:t xml:space="preserve"> </w:t>
      </w:r>
      <w:r w:rsidR="004614BE">
        <w:rPr>
          <w:rFonts w:ascii="Helvetica" w:hAnsi="Helvetica" w:cs="Helvetica"/>
        </w:rPr>
        <w:t>submitted</w:t>
      </w:r>
      <w:r w:rsidRPr="00BD0253">
        <w:rPr>
          <w:rFonts w:ascii="Helvetica" w:hAnsi="Helvetica" w:cs="Helvetica"/>
        </w:rPr>
        <w:t xml:space="preserve"> </w:t>
      </w:r>
      <w:r w:rsidR="0075553E">
        <w:rPr>
          <w:rFonts w:ascii="Helvetica" w:hAnsi="Helvetica" w:cs="Helvetica"/>
        </w:rPr>
        <w:t>by the MSC intends to enhance the market s</w:t>
      </w:r>
      <w:r w:rsidRPr="00BD0253">
        <w:rPr>
          <w:rFonts w:ascii="Helvetica" w:hAnsi="Helvetica" w:cs="Helvetica"/>
        </w:rPr>
        <w:t>urveillance processes pertaining to: (a) market monitoring, assessment and surveillance; and (b) harmonization of the same with the ERC-PEMC Protocol pertaining to investigation of anti-competitive behavior.</w:t>
      </w:r>
      <w:r w:rsidR="00B020AD">
        <w:rPr>
          <w:rFonts w:ascii="Helvetica" w:hAnsi="Helvetica" w:cs="Helvetica"/>
        </w:rPr>
        <w:t xml:space="preserve"> The proposed changes are also aligned with PEMC</w:t>
      </w:r>
      <w:r w:rsidR="00376B67">
        <w:rPr>
          <w:rFonts w:ascii="Helvetica" w:hAnsi="Helvetica" w:cs="Helvetica"/>
        </w:rPr>
        <w:t>-</w:t>
      </w:r>
      <w:r w:rsidR="00B020AD">
        <w:rPr>
          <w:rFonts w:ascii="Helvetica" w:hAnsi="Helvetica" w:cs="Helvetica"/>
        </w:rPr>
        <w:t xml:space="preserve">Enforcement and Compliance Office’s move to </w:t>
      </w:r>
      <w:r w:rsidR="001B158D">
        <w:rPr>
          <w:rFonts w:ascii="Helvetica" w:hAnsi="Helvetica" w:cs="Helvetica"/>
        </w:rPr>
        <w:t>consolidate provisions related to enforcement and compliance that are currently in the Market Surveillance, Compliance and Enforcement Market Manual into a separate Enforcement and Compliance Manual.</w:t>
      </w:r>
    </w:p>
    <w:p w14:paraId="4BA62064" w14:textId="77777777" w:rsidR="00BD0253" w:rsidRDefault="00BD0253" w:rsidP="005F35CB">
      <w:pPr>
        <w:spacing w:line="276" w:lineRule="auto"/>
        <w:ind w:left="360"/>
        <w:jc w:val="both"/>
        <w:rPr>
          <w:rFonts w:ascii="Helvetica" w:hAnsi="Helvetica" w:cs="Helvetica"/>
        </w:rPr>
      </w:pPr>
    </w:p>
    <w:p w14:paraId="18181A79" w14:textId="54686421" w:rsidR="005F35CB" w:rsidRDefault="005F35CB" w:rsidP="005F35CB">
      <w:pPr>
        <w:spacing w:line="276" w:lineRule="auto"/>
        <w:ind w:left="360"/>
        <w:jc w:val="both"/>
        <w:rPr>
          <w:rFonts w:ascii="Helvetica" w:hAnsi="Helvetica" w:cs="Helvetica"/>
        </w:rPr>
      </w:pPr>
      <w:r>
        <w:rPr>
          <w:rFonts w:ascii="Helvetica" w:hAnsi="Helvetica" w:cs="Helvetica"/>
        </w:rPr>
        <w:t xml:space="preserve">The MSC submitted </w:t>
      </w:r>
      <w:r w:rsidR="00047031">
        <w:rPr>
          <w:rFonts w:ascii="Helvetica" w:hAnsi="Helvetica" w:cs="Helvetica"/>
        </w:rPr>
        <w:t xml:space="preserve">the proposal </w:t>
      </w:r>
      <w:r>
        <w:rPr>
          <w:rFonts w:ascii="Helvetica" w:hAnsi="Helvetica" w:cs="Helvetica"/>
        </w:rPr>
        <w:t>to the RCC on 29 December 2016, and presented the same d</w:t>
      </w:r>
      <w:r w:rsidRPr="00304A59">
        <w:rPr>
          <w:rFonts w:ascii="Helvetica" w:hAnsi="Helvetica" w:cs="Helvetica"/>
        </w:rPr>
        <w:t xml:space="preserve">uring the </w:t>
      </w:r>
      <w:r>
        <w:rPr>
          <w:rFonts w:ascii="Helvetica" w:hAnsi="Helvetica" w:cs="Helvetica"/>
        </w:rPr>
        <w:t>RCC’s</w:t>
      </w:r>
      <w:r w:rsidRPr="00304A59">
        <w:rPr>
          <w:rFonts w:ascii="Helvetica" w:hAnsi="Helvetica" w:cs="Helvetica"/>
        </w:rPr>
        <w:t xml:space="preserve"> 123</w:t>
      </w:r>
      <w:r w:rsidRPr="00304A59">
        <w:rPr>
          <w:rFonts w:ascii="Helvetica" w:hAnsi="Helvetica" w:cs="Helvetica"/>
          <w:vertAlign w:val="superscript"/>
        </w:rPr>
        <w:t>rd</w:t>
      </w:r>
      <w:r w:rsidRPr="00304A59">
        <w:rPr>
          <w:rFonts w:ascii="Helvetica" w:hAnsi="Helvetica" w:cs="Helvetica"/>
        </w:rPr>
        <w:t xml:space="preserve"> Meeting on 13 January 2017</w:t>
      </w:r>
      <w:r>
        <w:rPr>
          <w:rFonts w:ascii="Helvetica" w:hAnsi="Helvetica" w:cs="Helvetica"/>
        </w:rPr>
        <w:t>.</w:t>
      </w:r>
      <w:r w:rsidRPr="00304A59">
        <w:rPr>
          <w:rFonts w:ascii="Helvetica" w:hAnsi="Helvetica" w:cs="Helvetica"/>
        </w:rPr>
        <w:t xml:space="preserve"> </w:t>
      </w:r>
    </w:p>
    <w:p w14:paraId="4C385AED" w14:textId="77777777" w:rsidR="00AB5BFF" w:rsidRDefault="00AB5BFF" w:rsidP="005F35CB">
      <w:pPr>
        <w:spacing w:line="276" w:lineRule="auto"/>
        <w:ind w:left="360"/>
        <w:jc w:val="both"/>
        <w:rPr>
          <w:rFonts w:ascii="Helvetica" w:hAnsi="Helvetica" w:cs="Helvetica"/>
        </w:rPr>
      </w:pPr>
    </w:p>
    <w:p w14:paraId="73FA8A51" w14:textId="4762AC01" w:rsidR="005F35CB" w:rsidRDefault="00047031" w:rsidP="005F35CB">
      <w:pPr>
        <w:spacing w:line="276" w:lineRule="auto"/>
        <w:ind w:left="360"/>
        <w:jc w:val="both"/>
        <w:rPr>
          <w:rFonts w:ascii="Helvetica" w:hAnsi="Helvetica" w:cs="Helvetica"/>
        </w:rPr>
      </w:pPr>
      <w:r>
        <w:rPr>
          <w:rFonts w:ascii="Helvetica" w:hAnsi="Helvetica" w:cs="Helvetica"/>
        </w:rPr>
        <w:t>Following initial discussions, t</w:t>
      </w:r>
      <w:r w:rsidR="005F35CB" w:rsidRPr="00304A59">
        <w:rPr>
          <w:rFonts w:ascii="Helvetica" w:hAnsi="Helvetica" w:cs="Helvetica"/>
        </w:rPr>
        <w:t xml:space="preserve">he RCC approved the publication of the proposed amendments in the market information website to solicit comments from the </w:t>
      </w:r>
      <w:r>
        <w:rPr>
          <w:rFonts w:ascii="Helvetica" w:hAnsi="Helvetica" w:cs="Helvetica"/>
        </w:rPr>
        <w:t>WESM Members</w:t>
      </w:r>
      <w:r w:rsidR="005F35CB" w:rsidRPr="00304A59">
        <w:rPr>
          <w:rFonts w:ascii="Helvetica" w:hAnsi="Helvetica" w:cs="Helvetica"/>
        </w:rPr>
        <w:t xml:space="preserve"> and stakeholders, giving them 30-working days from </w:t>
      </w:r>
      <w:r w:rsidR="005F35CB">
        <w:rPr>
          <w:rFonts w:ascii="Helvetica" w:hAnsi="Helvetica" w:cs="Helvetica"/>
        </w:rPr>
        <w:t xml:space="preserve">the </w:t>
      </w:r>
      <w:r w:rsidR="005F35CB" w:rsidRPr="00304A59">
        <w:rPr>
          <w:rFonts w:ascii="Helvetica" w:hAnsi="Helvetica" w:cs="Helvetica"/>
        </w:rPr>
        <w:t xml:space="preserve">publication of said proposal </w:t>
      </w:r>
      <w:r w:rsidR="005F35CB">
        <w:rPr>
          <w:rFonts w:ascii="Helvetica" w:hAnsi="Helvetica" w:cs="Helvetica"/>
        </w:rPr>
        <w:t xml:space="preserve">(i.e., </w:t>
      </w:r>
      <w:r w:rsidR="005F35CB" w:rsidRPr="00304A59">
        <w:rPr>
          <w:rFonts w:ascii="Helvetica" w:hAnsi="Helvetica" w:cs="Helvetica"/>
        </w:rPr>
        <w:t>18 January 2017</w:t>
      </w:r>
      <w:r w:rsidR="005F35CB">
        <w:rPr>
          <w:rFonts w:ascii="Helvetica" w:hAnsi="Helvetica" w:cs="Helvetica"/>
        </w:rPr>
        <w:t>)</w:t>
      </w:r>
      <w:r w:rsidR="005F35CB" w:rsidRPr="00304A59">
        <w:rPr>
          <w:rFonts w:ascii="Helvetica" w:hAnsi="Helvetica" w:cs="Helvetica"/>
        </w:rPr>
        <w:t xml:space="preserve"> to submit their comments</w:t>
      </w:r>
      <w:r w:rsidR="005F35CB">
        <w:rPr>
          <w:rFonts w:ascii="Helvetica" w:hAnsi="Helvetica" w:cs="Helvetica"/>
        </w:rPr>
        <w:t>.</w:t>
      </w:r>
    </w:p>
    <w:p w14:paraId="6D993391" w14:textId="77777777" w:rsidR="005F35CB" w:rsidRDefault="005F35CB" w:rsidP="005F35CB">
      <w:pPr>
        <w:spacing w:line="276" w:lineRule="auto"/>
        <w:ind w:left="360"/>
        <w:jc w:val="both"/>
        <w:rPr>
          <w:rFonts w:ascii="Helvetica" w:hAnsi="Helvetica" w:cs="Helvetica"/>
        </w:rPr>
      </w:pPr>
    </w:p>
    <w:p w14:paraId="295C427B" w14:textId="4F30473E" w:rsidR="005F35CB" w:rsidRDefault="005A72B9" w:rsidP="005F35CB">
      <w:pPr>
        <w:spacing w:line="276" w:lineRule="auto"/>
        <w:ind w:left="360"/>
        <w:jc w:val="both"/>
        <w:rPr>
          <w:rFonts w:ascii="Helvetica" w:hAnsi="Helvetica" w:cs="Helvetica"/>
        </w:rPr>
      </w:pPr>
      <w:r>
        <w:rPr>
          <w:rFonts w:ascii="Helvetica" w:hAnsi="Helvetica" w:cs="Helvetica"/>
        </w:rPr>
        <w:t xml:space="preserve">The RCC </w:t>
      </w:r>
      <w:r w:rsidR="00047031">
        <w:rPr>
          <w:rFonts w:ascii="Helvetica" w:hAnsi="Helvetica" w:cs="Helvetica"/>
        </w:rPr>
        <w:t xml:space="preserve">subsequently </w:t>
      </w:r>
      <w:r>
        <w:rPr>
          <w:rFonts w:ascii="Helvetica" w:hAnsi="Helvetica" w:cs="Helvetica"/>
        </w:rPr>
        <w:t>deliberated on the proposal d</w:t>
      </w:r>
      <w:r w:rsidR="005F35CB">
        <w:rPr>
          <w:rFonts w:ascii="Helvetica" w:hAnsi="Helvetica" w:cs="Helvetica"/>
        </w:rPr>
        <w:t xml:space="preserve">uring </w:t>
      </w:r>
      <w:r>
        <w:rPr>
          <w:rFonts w:ascii="Helvetica" w:hAnsi="Helvetica" w:cs="Helvetica"/>
        </w:rPr>
        <w:t>its</w:t>
      </w:r>
      <w:r w:rsidR="005F35CB">
        <w:rPr>
          <w:rFonts w:ascii="Helvetica" w:hAnsi="Helvetica" w:cs="Helvetica"/>
        </w:rPr>
        <w:t xml:space="preserve"> 127</w:t>
      </w:r>
      <w:r w:rsidR="005F35CB" w:rsidRPr="00CD4B57">
        <w:rPr>
          <w:rFonts w:ascii="Helvetica" w:hAnsi="Helvetica" w:cs="Helvetica"/>
          <w:vertAlign w:val="superscript"/>
        </w:rPr>
        <w:t>th</w:t>
      </w:r>
      <w:r>
        <w:rPr>
          <w:rFonts w:ascii="Helvetica" w:hAnsi="Helvetica" w:cs="Helvetica"/>
        </w:rPr>
        <w:t xml:space="preserve">, </w:t>
      </w:r>
      <w:r w:rsidR="005F35CB">
        <w:rPr>
          <w:rFonts w:ascii="Helvetica" w:hAnsi="Helvetica" w:cs="Helvetica"/>
        </w:rPr>
        <w:t>129</w:t>
      </w:r>
      <w:r w:rsidR="005F35CB" w:rsidRPr="00475C0D">
        <w:rPr>
          <w:rFonts w:ascii="Helvetica" w:hAnsi="Helvetica" w:cs="Helvetica"/>
          <w:vertAlign w:val="superscript"/>
        </w:rPr>
        <w:t>th</w:t>
      </w:r>
      <w:r w:rsidR="005F35CB">
        <w:rPr>
          <w:rFonts w:ascii="Helvetica" w:hAnsi="Helvetica" w:cs="Helvetica"/>
        </w:rPr>
        <w:t xml:space="preserve"> </w:t>
      </w:r>
      <w:r>
        <w:rPr>
          <w:rFonts w:ascii="Helvetica" w:hAnsi="Helvetica" w:cs="Helvetica"/>
        </w:rPr>
        <w:t>and 130</w:t>
      </w:r>
      <w:r w:rsidRPr="005A72B9">
        <w:rPr>
          <w:rFonts w:ascii="Helvetica" w:hAnsi="Helvetica" w:cs="Helvetica"/>
          <w:vertAlign w:val="superscript"/>
        </w:rPr>
        <w:t>th</w:t>
      </w:r>
      <w:r>
        <w:rPr>
          <w:rFonts w:ascii="Helvetica" w:hAnsi="Helvetica" w:cs="Helvetica"/>
        </w:rPr>
        <w:t xml:space="preserve"> </w:t>
      </w:r>
      <w:r w:rsidR="005F35CB">
        <w:rPr>
          <w:rFonts w:ascii="Helvetica" w:hAnsi="Helvetica" w:cs="Helvetica"/>
        </w:rPr>
        <w:t>re</w:t>
      </w:r>
      <w:r>
        <w:rPr>
          <w:rFonts w:ascii="Helvetica" w:hAnsi="Helvetica" w:cs="Helvetica"/>
        </w:rPr>
        <w:t xml:space="preserve">gular meetings held on 17 March, </w:t>
      </w:r>
      <w:r w:rsidR="005F35CB">
        <w:rPr>
          <w:rFonts w:ascii="Helvetica" w:hAnsi="Helvetica" w:cs="Helvetica"/>
        </w:rPr>
        <w:t>19 May</w:t>
      </w:r>
      <w:r>
        <w:rPr>
          <w:rFonts w:ascii="Helvetica" w:hAnsi="Helvetica" w:cs="Helvetica"/>
        </w:rPr>
        <w:t xml:space="preserve"> and 09 June 2017</w:t>
      </w:r>
      <w:r w:rsidR="005F35CB">
        <w:rPr>
          <w:rFonts w:ascii="Helvetica" w:hAnsi="Helvetica" w:cs="Helvetica"/>
        </w:rPr>
        <w:t>, respectively, giving due consideration to the comments received from the DOE</w:t>
      </w:r>
      <w:r w:rsidR="004D2075">
        <w:rPr>
          <w:rFonts w:ascii="Helvetica" w:hAnsi="Helvetica" w:cs="Helvetica"/>
        </w:rPr>
        <w:t xml:space="preserve"> and the MSC’s </w:t>
      </w:r>
      <w:r w:rsidR="00085D1B">
        <w:rPr>
          <w:rFonts w:ascii="Helvetica" w:hAnsi="Helvetica" w:cs="Helvetica"/>
        </w:rPr>
        <w:t xml:space="preserve">responses and </w:t>
      </w:r>
      <w:r w:rsidR="004D2075">
        <w:rPr>
          <w:rFonts w:ascii="Helvetica" w:hAnsi="Helvetica" w:cs="Helvetica"/>
        </w:rPr>
        <w:t>clarifications</w:t>
      </w:r>
      <w:r w:rsidR="005F35CB">
        <w:rPr>
          <w:rFonts w:ascii="Helvetica" w:hAnsi="Helvetica" w:cs="Helvetica"/>
        </w:rPr>
        <w:t>.</w:t>
      </w:r>
    </w:p>
    <w:p w14:paraId="536F2573" w14:textId="77777777" w:rsidR="005F35CB" w:rsidRDefault="005F35CB" w:rsidP="00085D1B">
      <w:pPr>
        <w:spacing w:line="276" w:lineRule="auto"/>
        <w:jc w:val="both"/>
        <w:rPr>
          <w:rFonts w:ascii="Helvetica" w:hAnsi="Helvetica" w:cs="Helvetica"/>
        </w:rPr>
      </w:pPr>
    </w:p>
    <w:p w14:paraId="04EBE1FB" w14:textId="1D777798" w:rsidR="005F35CB" w:rsidRDefault="005A72B9" w:rsidP="00295323">
      <w:pPr>
        <w:spacing w:line="276" w:lineRule="auto"/>
        <w:ind w:left="360"/>
        <w:jc w:val="both"/>
        <w:rPr>
          <w:rFonts w:ascii="Helvetica" w:hAnsi="Helvetica" w:cs="Helvetica"/>
        </w:rPr>
      </w:pPr>
      <w:r>
        <w:rPr>
          <w:rFonts w:ascii="Helvetica" w:hAnsi="Helvetica" w:cs="Helvetica"/>
        </w:rPr>
        <w:t>T</w:t>
      </w:r>
      <w:r w:rsidR="005F35CB">
        <w:rPr>
          <w:rFonts w:ascii="Helvetica" w:hAnsi="Helvetica" w:cs="Helvetica"/>
        </w:rPr>
        <w:t xml:space="preserve">he body subsequently </w:t>
      </w:r>
      <w:r>
        <w:rPr>
          <w:rFonts w:ascii="Helvetica" w:hAnsi="Helvetica" w:cs="Helvetica"/>
        </w:rPr>
        <w:t>adopted</w:t>
      </w:r>
      <w:r w:rsidR="005F35CB">
        <w:rPr>
          <w:rFonts w:ascii="Helvetica" w:hAnsi="Helvetica" w:cs="Helvetica"/>
        </w:rPr>
        <w:t xml:space="preserve"> the proposed amendments to the WESM Rules and WESM Manual on Market Surveillance </w:t>
      </w:r>
      <w:r w:rsidR="00085D1B">
        <w:rPr>
          <w:rFonts w:ascii="Helvetica" w:hAnsi="Helvetica" w:cs="Helvetica"/>
        </w:rPr>
        <w:t xml:space="preserve">incorporating the following </w:t>
      </w:r>
      <w:r w:rsidR="004D2075">
        <w:rPr>
          <w:rFonts w:ascii="Helvetica" w:hAnsi="Helvetica" w:cs="Helvetica"/>
        </w:rPr>
        <w:t>revisions</w:t>
      </w:r>
      <w:r w:rsidR="00085D1B">
        <w:rPr>
          <w:rFonts w:ascii="Helvetica" w:hAnsi="Helvetica" w:cs="Helvetica"/>
        </w:rPr>
        <w:t>:</w:t>
      </w:r>
    </w:p>
    <w:p w14:paraId="68490890" w14:textId="1771D1B2" w:rsidR="005F35CB" w:rsidRDefault="005F35CB" w:rsidP="005F35CB">
      <w:pPr>
        <w:spacing w:line="276" w:lineRule="auto"/>
        <w:ind w:left="450"/>
        <w:jc w:val="both"/>
        <w:rPr>
          <w:rFonts w:ascii="Helvetica" w:hAnsi="Helvetica" w:cs="Helvetica"/>
        </w:rPr>
      </w:pPr>
    </w:p>
    <w:p w14:paraId="04864726" w14:textId="77777777" w:rsidR="00BC6569" w:rsidRDefault="00BC6569" w:rsidP="005F35CB">
      <w:pPr>
        <w:spacing w:line="276" w:lineRule="auto"/>
        <w:ind w:left="450"/>
        <w:jc w:val="both"/>
        <w:rPr>
          <w:rFonts w:ascii="Helvetica" w:hAnsi="Helvetica" w:cs="Helvetica"/>
        </w:rPr>
      </w:pPr>
    </w:p>
    <w:p w14:paraId="58FB1F6F" w14:textId="77777777" w:rsidR="005264B1" w:rsidRDefault="005264B1" w:rsidP="005F35CB">
      <w:pPr>
        <w:spacing w:line="276" w:lineRule="auto"/>
        <w:ind w:left="450"/>
        <w:jc w:val="both"/>
        <w:rPr>
          <w:rFonts w:ascii="Helvetica" w:hAnsi="Helvetica" w:cs="Helvetica"/>
        </w:rPr>
      </w:pPr>
    </w:p>
    <w:p w14:paraId="54DA66DC" w14:textId="77777777" w:rsidR="005F35CB" w:rsidRPr="004D2075" w:rsidRDefault="005F35CB" w:rsidP="005F35CB">
      <w:pPr>
        <w:pStyle w:val="ListParagraph"/>
        <w:numPr>
          <w:ilvl w:val="0"/>
          <w:numId w:val="6"/>
        </w:numPr>
        <w:spacing w:before="0" w:line="276" w:lineRule="auto"/>
        <w:ind w:left="810"/>
        <w:rPr>
          <w:rFonts w:ascii="Helvetica" w:hAnsi="Helvetica" w:cs="Helvetica"/>
          <w:i/>
        </w:rPr>
      </w:pPr>
      <w:r w:rsidRPr="004D2075">
        <w:rPr>
          <w:rFonts w:ascii="Helvetica" w:hAnsi="Helvetica" w:cs="Helvetica"/>
          <w:i/>
          <w:sz w:val="22"/>
          <w:szCs w:val="22"/>
        </w:rPr>
        <w:lastRenderedPageBreak/>
        <w:t>For the WESM Rules:</w:t>
      </w:r>
    </w:p>
    <w:p w14:paraId="59A8EB00" w14:textId="77777777" w:rsidR="005F35CB" w:rsidRPr="004A10A3" w:rsidRDefault="005F35CB" w:rsidP="005F35CB">
      <w:pPr>
        <w:pStyle w:val="ListParagraph"/>
        <w:spacing w:line="276" w:lineRule="auto"/>
        <w:ind w:left="810"/>
        <w:rPr>
          <w:rFonts w:ascii="Helvetica" w:hAnsi="Helvetica" w:cs="Helvetica"/>
          <w:sz w:val="22"/>
          <w:szCs w:val="22"/>
          <w:u w:val="single"/>
        </w:rPr>
      </w:pPr>
    </w:p>
    <w:p w14:paraId="404C3A1D" w14:textId="77777777" w:rsidR="005F35CB" w:rsidRDefault="005F35CB" w:rsidP="005F35CB">
      <w:pPr>
        <w:pStyle w:val="ListParagraph"/>
        <w:numPr>
          <w:ilvl w:val="0"/>
          <w:numId w:val="5"/>
        </w:numPr>
        <w:spacing w:line="276" w:lineRule="auto"/>
        <w:ind w:left="1166"/>
        <w:contextualSpacing w:val="0"/>
        <w:rPr>
          <w:rFonts w:ascii="Helvetica" w:hAnsi="Helvetica" w:cs="Helvetica"/>
          <w:sz w:val="22"/>
          <w:szCs w:val="22"/>
        </w:rPr>
      </w:pPr>
      <w:r>
        <w:rPr>
          <w:rFonts w:ascii="Helvetica" w:hAnsi="Helvetica" w:cs="Helvetica"/>
          <w:sz w:val="22"/>
          <w:szCs w:val="22"/>
        </w:rPr>
        <w:t>replacement of the term “PEM Committees” with “WESM Governance Committees”;</w:t>
      </w:r>
    </w:p>
    <w:p w14:paraId="475E3F94" w14:textId="77777777" w:rsidR="005F35CB" w:rsidRPr="005E0265" w:rsidRDefault="005F35CB" w:rsidP="005F35CB">
      <w:pPr>
        <w:pStyle w:val="ListParagraph"/>
        <w:numPr>
          <w:ilvl w:val="0"/>
          <w:numId w:val="5"/>
        </w:numPr>
        <w:spacing w:line="276" w:lineRule="auto"/>
        <w:ind w:left="1166"/>
        <w:contextualSpacing w:val="0"/>
        <w:rPr>
          <w:rFonts w:ascii="Helvetica" w:hAnsi="Helvetica" w:cs="Helvetica"/>
          <w:sz w:val="22"/>
          <w:szCs w:val="22"/>
        </w:rPr>
      </w:pPr>
      <w:r>
        <w:rPr>
          <w:rFonts w:ascii="Helvetica" w:hAnsi="Helvetica" w:cs="Helvetica"/>
          <w:sz w:val="22"/>
          <w:szCs w:val="22"/>
        </w:rPr>
        <w:t>inclusion of the definition of “WESM Governance Committee”; and</w:t>
      </w:r>
    </w:p>
    <w:p w14:paraId="05B9F0D4" w14:textId="4B6529B2" w:rsidR="005F35CB" w:rsidRDefault="005F35CB" w:rsidP="005F35CB">
      <w:pPr>
        <w:pStyle w:val="ListParagraph"/>
        <w:numPr>
          <w:ilvl w:val="0"/>
          <w:numId w:val="5"/>
        </w:numPr>
        <w:spacing w:line="276" w:lineRule="auto"/>
        <w:ind w:left="1166"/>
        <w:contextualSpacing w:val="0"/>
        <w:rPr>
          <w:rFonts w:ascii="Helvetica" w:hAnsi="Helvetica" w:cs="Helvetica"/>
          <w:sz w:val="22"/>
          <w:szCs w:val="22"/>
        </w:rPr>
      </w:pPr>
      <w:r>
        <w:rPr>
          <w:rFonts w:ascii="Helvetica" w:hAnsi="Helvetica" w:cs="Helvetica"/>
          <w:sz w:val="22"/>
          <w:szCs w:val="22"/>
        </w:rPr>
        <w:t>adopt</w:t>
      </w:r>
      <w:r w:rsidR="00324351">
        <w:rPr>
          <w:rFonts w:ascii="Helvetica" w:hAnsi="Helvetica" w:cs="Helvetica"/>
          <w:sz w:val="22"/>
          <w:szCs w:val="22"/>
        </w:rPr>
        <w:t xml:space="preserve">ion of </w:t>
      </w:r>
      <w:bookmarkStart w:id="0" w:name="_GoBack"/>
      <w:bookmarkEnd w:id="0"/>
      <w:r>
        <w:rPr>
          <w:rFonts w:ascii="Helvetica" w:hAnsi="Helvetica" w:cs="Helvetica"/>
          <w:sz w:val="22"/>
          <w:szCs w:val="22"/>
        </w:rPr>
        <w:t xml:space="preserve">the proposed wording of the MSC </w:t>
      </w:r>
      <w:r w:rsidR="00324351">
        <w:rPr>
          <w:rFonts w:ascii="Helvetica" w:hAnsi="Helvetica" w:cs="Helvetica"/>
          <w:sz w:val="22"/>
          <w:szCs w:val="22"/>
        </w:rPr>
        <w:t>i</w:t>
      </w:r>
      <w:r>
        <w:rPr>
          <w:rFonts w:ascii="Helvetica" w:hAnsi="Helvetica" w:cs="Helvetica"/>
          <w:sz w:val="22"/>
          <w:szCs w:val="22"/>
        </w:rPr>
        <w:t>n Section 5.3.3 (b) of the proposed WESM Manual on Market Surveillance regarding the contents of a Market Intervention Report;</w:t>
      </w:r>
    </w:p>
    <w:p w14:paraId="4958A33F" w14:textId="77777777" w:rsidR="005F35CB" w:rsidRPr="00743964" w:rsidRDefault="005F35CB" w:rsidP="005F35CB">
      <w:pPr>
        <w:pStyle w:val="ListParagraph"/>
        <w:spacing w:line="276" w:lineRule="auto"/>
        <w:ind w:left="1440"/>
        <w:rPr>
          <w:rFonts w:ascii="Helvetica" w:hAnsi="Helvetica" w:cs="Helvetica"/>
          <w:sz w:val="22"/>
          <w:szCs w:val="10"/>
        </w:rPr>
      </w:pPr>
    </w:p>
    <w:p w14:paraId="687B847F" w14:textId="77777777" w:rsidR="005F35CB" w:rsidRDefault="005F35CB" w:rsidP="005F35CB">
      <w:pPr>
        <w:pStyle w:val="ListParagraph"/>
        <w:numPr>
          <w:ilvl w:val="0"/>
          <w:numId w:val="6"/>
        </w:numPr>
        <w:spacing w:before="0" w:line="276" w:lineRule="auto"/>
        <w:ind w:left="810"/>
        <w:rPr>
          <w:rFonts w:ascii="Helvetica" w:hAnsi="Helvetica" w:cs="Helvetica"/>
          <w:sz w:val="22"/>
          <w:szCs w:val="22"/>
        </w:rPr>
      </w:pPr>
      <w:r w:rsidRPr="004D2075">
        <w:rPr>
          <w:rFonts w:ascii="Helvetica" w:hAnsi="Helvetica" w:cs="Helvetica"/>
          <w:i/>
          <w:sz w:val="22"/>
          <w:szCs w:val="22"/>
        </w:rPr>
        <w:t>For the WESM Manual on Market Surveillance</w:t>
      </w:r>
      <w:r>
        <w:rPr>
          <w:rFonts w:ascii="Helvetica" w:hAnsi="Helvetica" w:cs="Helvetica"/>
          <w:sz w:val="22"/>
          <w:szCs w:val="22"/>
        </w:rPr>
        <w:t xml:space="preserve"> – </w:t>
      </w:r>
      <w:r w:rsidRPr="005836E5">
        <w:rPr>
          <w:rFonts w:ascii="Helvetica" w:hAnsi="Helvetica" w:cs="Helvetica"/>
          <w:sz w:val="22"/>
          <w:szCs w:val="22"/>
        </w:rPr>
        <w:t xml:space="preserve">provision of a 30-working day timeline for the MSC’s submission of an initial Market Intervention Report to the PEM Board upon receipt of notification from the Market </w:t>
      </w:r>
      <w:r>
        <w:rPr>
          <w:rFonts w:ascii="Helvetica" w:hAnsi="Helvetica" w:cs="Helvetica"/>
          <w:sz w:val="22"/>
          <w:szCs w:val="22"/>
        </w:rPr>
        <w:t>Operator or the System Operator</w:t>
      </w:r>
    </w:p>
    <w:p w14:paraId="6596E975" w14:textId="77777777" w:rsidR="005F35CB" w:rsidRPr="005836E5" w:rsidRDefault="005F35CB" w:rsidP="005F35CB">
      <w:pPr>
        <w:pStyle w:val="ListParagraph"/>
        <w:spacing w:before="0" w:line="276" w:lineRule="auto"/>
        <w:ind w:left="810"/>
        <w:rPr>
          <w:rFonts w:ascii="Helvetica" w:hAnsi="Helvetica" w:cs="Helvetica"/>
          <w:sz w:val="22"/>
          <w:szCs w:val="22"/>
        </w:rPr>
      </w:pPr>
    </w:p>
    <w:p w14:paraId="698707DD" w14:textId="44B8E534" w:rsidR="005F35CB" w:rsidRPr="005836E5" w:rsidRDefault="005F35CB" w:rsidP="005F35CB">
      <w:pPr>
        <w:pStyle w:val="ListParagraph"/>
        <w:numPr>
          <w:ilvl w:val="0"/>
          <w:numId w:val="6"/>
        </w:numPr>
        <w:spacing w:before="0" w:after="0" w:line="276" w:lineRule="auto"/>
        <w:ind w:left="810"/>
        <w:rPr>
          <w:rFonts w:ascii="Helvetica" w:hAnsi="Helvetica" w:cs="Helvetica"/>
          <w:sz w:val="22"/>
          <w:szCs w:val="22"/>
        </w:rPr>
      </w:pPr>
      <w:r w:rsidRPr="004D2075">
        <w:rPr>
          <w:rFonts w:ascii="Helvetica" w:hAnsi="Helvetica" w:cs="Helvetica"/>
          <w:i/>
          <w:sz w:val="22"/>
          <w:szCs w:val="22"/>
        </w:rPr>
        <w:t>For various WESM Manuals</w:t>
      </w:r>
      <w:r>
        <w:rPr>
          <w:rFonts w:ascii="Helvetica" w:hAnsi="Helvetica" w:cs="Helvetica"/>
          <w:sz w:val="22"/>
          <w:szCs w:val="22"/>
        </w:rPr>
        <w:t xml:space="preserve"> – </w:t>
      </w:r>
      <w:r w:rsidRPr="005836E5">
        <w:rPr>
          <w:rFonts w:ascii="Helvetica" w:hAnsi="Helvetica" w:cs="Helvetica"/>
          <w:sz w:val="22"/>
          <w:szCs w:val="22"/>
        </w:rPr>
        <w:t xml:space="preserve">adoption of the </w:t>
      </w:r>
      <w:r w:rsidR="00047031">
        <w:rPr>
          <w:rFonts w:ascii="Helvetica" w:hAnsi="Helvetica" w:cs="Helvetica"/>
          <w:sz w:val="22"/>
          <w:szCs w:val="22"/>
        </w:rPr>
        <w:t>proposal</w:t>
      </w:r>
      <w:r w:rsidRPr="005836E5">
        <w:rPr>
          <w:rFonts w:ascii="Helvetica" w:hAnsi="Helvetica" w:cs="Helvetica"/>
          <w:sz w:val="22"/>
          <w:szCs w:val="22"/>
        </w:rPr>
        <w:t xml:space="preserve"> to replace the term “PEM Committees” with “WESM Governance Committee</w:t>
      </w:r>
      <w:r>
        <w:rPr>
          <w:rFonts w:ascii="Helvetica" w:hAnsi="Helvetica" w:cs="Helvetica"/>
          <w:sz w:val="22"/>
          <w:szCs w:val="22"/>
        </w:rPr>
        <w:t>s</w:t>
      </w:r>
      <w:r w:rsidRPr="005836E5">
        <w:rPr>
          <w:rFonts w:ascii="Helvetica" w:hAnsi="Helvetica" w:cs="Helvetica"/>
          <w:sz w:val="22"/>
          <w:szCs w:val="22"/>
        </w:rPr>
        <w:t xml:space="preserve">” </w:t>
      </w:r>
      <w:r w:rsidR="00047031">
        <w:rPr>
          <w:rFonts w:ascii="Helvetica" w:hAnsi="Helvetica" w:cs="Helvetica"/>
          <w:sz w:val="22"/>
          <w:szCs w:val="22"/>
        </w:rPr>
        <w:t>in</w:t>
      </w:r>
      <w:r w:rsidRPr="005836E5">
        <w:rPr>
          <w:rFonts w:ascii="Helvetica" w:hAnsi="Helvetica" w:cs="Helvetica"/>
          <w:sz w:val="22"/>
          <w:szCs w:val="22"/>
        </w:rPr>
        <w:t xml:space="preserve"> the following WESM Manuals:</w:t>
      </w:r>
    </w:p>
    <w:p w14:paraId="7C45ABBB" w14:textId="77777777" w:rsidR="005F35CB" w:rsidRPr="00743964" w:rsidRDefault="005F35CB" w:rsidP="005F35CB">
      <w:pPr>
        <w:spacing w:line="276" w:lineRule="auto"/>
        <w:ind w:left="720"/>
        <w:jc w:val="both"/>
        <w:rPr>
          <w:rFonts w:ascii="Helvetica" w:hAnsi="Helvetica" w:cs="Helvetica"/>
        </w:rPr>
      </w:pPr>
    </w:p>
    <w:p w14:paraId="17DA2E34" w14:textId="77777777" w:rsidR="005F35CB" w:rsidRPr="00FE20B0" w:rsidRDefault="005F35CB" w:rsidP="005F35CB">
      <w:pPr>
        <w:pStyle w:val="ListParagraph"/>
        <w:numPr>
          <w:ilvl w:val="0"/>
          <w:numId w:val="8"/>
        </w:numPr>
        <w:spacing w:before="0" w:line="276" w:lineRule="auto"/>
        <w:ind w:left="1252" w:hanging="446"/>
        <w:contextualSpacing w:val="0"/>
        <w:rPr>
          <w:rFonts w:ascii="Helvetica" w:hAnsi="Helvetica" w:cs="Helvetica"/>
          <w:sz w:val="22"/>
          <w:szCs w:val="22"/>
        </w:rPr>
      </w:pPr>
      <w:r w:rsidRPr="00FE20B0">
        <w:rPr>
          <w:rFonts w:ascii="Helvetica" w:hAnsi="Helvetica" w:cs="Helvetica"/>
          <w:sz w:val="22"/>
          <w:szCs w:val="22"/>
        </w:rPr>
        <w:t>PEM Audit Market Manual Issue 2.0;</w:t>
      </w:r>
    </w:p>
    <w:p w14:paraId="282B51BD" w14:textId="77777777" w:rsidR="005F35CB" w:rsidRPr="00FE20B0" w:rsidRDefault="005F35CB" w:rsidP="005F35CB">
      <w:pPr>
        <w:pStyle w:val="ListParagraph"/>
        <w:numPr>
          <w:ilvl w:val="0"/>
          <w:numId w:val="8"/>
        </w:numPr>
        <w:spacing w:before="0" w:line="276" w:lineRule="auto"/>
        <w:ind w:left="1252" w:hanging="446"/>
        <w:contextualSpacing w:val="0"/>
        <w:rPr>
          <w:rFonts w:ascii="Helvetica" w:hAnsi="Helvetica" w:cs="Helvetica"/>
          <w:sz w:val="22"/>
          <w:szCs w:val="22"/>
        </w:rPr>
      </w:pPr>
      <w:r w:rsidRPr="00FE20B0">
        <w:rPr>
          <w:rFonts w:ascii="Helvetica" w:hAnsi="Helvetica" w:cs="Helvetica"/>
          <w:sz w:val="22"/>
          <w:szCs w:val="22"/>
        </w:rPr>
        <w:t>Manual of Procedures for Changes to the WESM Rules Issue 2.0;</w:t>
      </w:r>
    </w:p>
    <w:p w14:paraId="20EB9920" w14:textId="77777777" w:rsidR="005F35CB" w:rsidRPr="00FE20B0" w:rsidRDefault="005F35CB" w:rsidP="005F35CB">
      <w:pPr>
        <w:pStyle w:val="ListParagraph"/>
        <w:numPr>
          <w:ilvl w:val="0"/>
          <w:numId w:val="8"/>
        </w:numPr>
        <w:spacing w:before="0" w:line="276" w:lineRule="auto"/>
        <w:ind w:left="1252" w:hanging="446"/>
        <w:contextualSpacing w:val="0"/>
        <w:rPr>
          <w:rFonts w:ascii="Helvetica" w:hAnsi="Helvetica" w:cs="Helvetica"/>
          <w:sz w:val="22"/>
          <w:szCs w:val="22"/>
        </w:rPr>
      </w:pPr>
      <w:r w:rsidRPr="00FE20B0">
        <w:rPr>
          <w:rFonts w:ascii="Helvetica" w:hAnsi="Helvetica" w:cs="Helvetica"/>
          <w:sz w:val="22"/>
          <w:szCs w:val="22"/>
        </w:rPr>
        <w:t>Guidelines Governing the Constitution of the PEM Board Committees Issue 2.0;</w:t>
      </w:r>
    </w:p>
    <w:p w14:paraId="095E35D2" w14:textId="77777777" w:rsidR="005F35CB" w:rsidRPr="00FE20B0" w:rsidRDefault="005F35CB" w:rsidP="005F35CB">
      <w:pPr>
        <w:pStyle w:val="ListParagraph"/>
        <w:numPr>
          <w:ilvl w:val="0"/>
          <w:numId w:val="8"/>
        </w:numPr>
        <w:spacing w:before="0" w:line="276" w:lineRule="auto"/>
        <w:ind w:left="1252" w:hanging="446"/>
        <w:contextualSpacing w:val="0"/>
        <w:rPr>
          <w:rFonts w:ascii="Helvetica" w:hAnsi="Helvetica" w:cs="Helvetica"/>
          <w:sz w:val="22"/>
          <w:szCs w:val="22"/>
        </w:rPr>
      </w:pPr>
      <w:r w:rsidRPr="00FE20B0">
        <w:rPr>
          <w:rFonts w:ascii="Helvetica" w:hAnsi="Helvetica" w:cs="Helvetica"/>
          <w:sz w:val="22"/>
          <w:szCs w:val="22"/>
        </w:rPr>
        <w:t>Dispute Resolution Market Manual Issue 5.0;</w:t>
      </w:r>
    </w:p>
    <w:p w14:paraId="7E4380EB" w14:textId="77777777" w:rsidR="005F35CB" w:rsidRPr="00FE20B0" w:rsidRDefault="005F35CB" w:rsidP="005F35CB">
      <w:pPr>
        <w:pStyle w:val="ListParagraph"/>
        <w:numPr>
          <w:ilvl w:val="0"/>
          <w:numId w:val="8"/>
        </w:numPr>
        <w:spacing w:before="0" w:line="276" w:lineRule="auto"/>
        <w:ind w:left="1252" w:hanging="446"/>
        <w:contextualSpacing w:val="0"/>
        <w:rPr>
          <w:rFonts w:ascii="Helvetica" w:hAnsi="Helvetica" w:cs="Helvetica"/>
          <w:sz w:val="22"/>
          <w:szCs w:val="22"/>
        </w:rPr>
      </w:pPr>
      <w:r w:rsidRPr="00FE20B0">
        <w:rPr>
          <w:rFonts w:ascii="Helvetica" w:hAnsi="Helvetica" w:cs="Helvetica"/>
          <w:sz w:val="22"/>
          <w:szCs w:val="22"/>
        </w:rPr>
        <w:t>Technical Committee Market Manual Issue 2.0;</w:t>
      </w:r>
    </w:p>
    <w:p w14:paraId="7EB5AA15" w14:textId="77777777" w:rsidR="005F35CB" w:rsidRPr="00FE20B0" w:rsidRDefault="005F35CB" w:rsidP="005F35CB">
      <w:pPr>
        <w:pStyle w:val="ListParagraph"/>
        <w:numPr>
          <w:ilvl w:val="0"/>
          <w:numId w:val="8"/>
        </w:numPr>
        <w:spacing w:before="0" w:line="276" w:lineRule="auto"/>
        <w:ind w:left="1252" w:hanging="446"/>
        <w:contextualSpacing w:val="0"/>
        <w:rPr>
          <w:rFonts w:ascii="Helvetica" w:hAnsi="Helvetica" w:cs="Helvetica"/>
          <w:sz w:val="22"/>
          <w:szCs w:val="22"/>
        </w:rPr>
      </w:pPr>
      <w:r w:rsidRPr="00FE20B0">
        <w:rPr>
          <w:rFonts w:ascii="Helvetica" w:hAnsi="Helvetica" w:cs="Helvetica"/>
          <w:sz w:val="22"/>
          <w:szCs w:val="22"/>
        </w:rPr>
        <w:t>Catalogue of Market Monitoring Data and Indices Issue 1.0; and</w:t>
      </w:r>
    </w:p>
    <w:p w14:paraId="15EE8EBD" w14:textId="738C6027" w:rsidR="005F35CB" w:rsidRDefault="005F35CB" w:rsidP="00B40486">
      <w:pPr>
        <w:pStyle w:val="ListParagraph"/>
        <w:numPr>
          <w:ilvl w:val="0"/>
          <w:numId w:val="8"/>
        </w:numPr>
        <w:spacing w:line="276" w:lineRule="auto"/>
        <w:ind w:left="1252" w:hanging="446"/>
        <w:contextualSpacing w:val="0"/>
        <w:rPr>
          <w:rFonts w:ascii="Helvetica" w:hAnsi="Helvetica" w:cs="Helvetica"/>
          <w:sz w:val="22"/>
          <w:szCs w:val="22"/>
        </w:rPr>
      </w:pPr>
      <w:r w:rsidRPr="00FE20B0">
        <w:rPr>
          <w:rFonts w:ascii="Helvetica" w:hAnsi="Helvetica" w:cs="Helvetica"/>
          <w:sz w:val="22"/>
          <w:szCs w:val="22"/>
        </w:rPr>
        <w:t>WESM Consultation Guidelines Issue 1.0</w:t>
      </w:r>
    </w:p>
    <w:p w14:paraId="6B51A44A" w14:textId="77777777" w:rsidR="00AB5BFF" w:rsidRDefault="00AB5BFF" w:rsidP="004D2075">
      <w:pPr>
        <w:spacing w:line="276" w:lineRule="auto"/>
        <w:rPr>
          <w:rFonts w:ascii="Helvetica" w:hAnsi="Helvetica" w:cs="Helvetica"/>
        </w:rPr>
      </w:pPr>
    </w:p>
    <w:p w14:paraId="26312BD5" w14:textId="2C17AD84" w:rsidR="00085D1B" w:rsidRDefault="00085D1B" w:rsidP="000D69A8">
      <w:pPr>
        <w:pStyle w:val="ListParagraph"/>
        <w:spacing w:after="0" w:line="276" w:lineRule="auto"/>
        <w:ind w:left="360"/>
        <w:rPr>
          <w:rFonts w:ascii="Helvetica" w:hAnsi="Helvetica" w:cs="Helvetica"/>
          <w:sz w:val="22"/>
          <w:szCs w:val="22"/>
        </w:rPr>
      </w:pPr>
      <w:r>
        <w:rPr>
          <w:rFonts w:ascii="Helvetica" w:hAnsi="Helvetica" w:cs="Helvetica"/>
          <w:sz w:val="22"/>
          <w:szCs w:val="22"/>
        </w:rPr>
        <w:t>With the proposal due for finalization, the MSC requested the RCC to defer the endorsement of the same to the PEM Board until it has finalized the proposed amendments to th</w:t>
      </w:r>
      <w:r w:rsidR="000D69A8">
        <w:rPr>
          <w:rFonts w:ascii="Helvetica" w:hAnsi="Helvetica" w:cs="Helvetica"/>
          <w:sz w:val="22"/>
          <w:szCs w:val="22"/>
        </w:rPr>
        <w:t>e WESM Penalty Manual, which were</w:t>
      </w:r>
      <w:r>
        <w:rPr>
          <w:rFonts w:ascii="Helvetica" w:hAnsi="Helvetica" w:cs="Helvetica"/>
          <w:sz w:val="22"/>
          <w:szCs w:val="22"/>
        </w:rPr>
        <w:t xml:space="preserve"> expected to </w:t>
      </w:r>
      <w:r w:rsidR="000D69A8">
        <w:rPr>
          <w:rFonts w:ascii="Helvetica" w:hAnsi="Helvetica" w:cs="Helvetica"/>
          <w:sz w:val="22"/>
          <w:szCs w:val="22"/>
        </w:rPr>
        <w:t>impact</w:t>
      </w:r>
      <w:r>
        <w:rPr>
          <w:rFonts w:ascii="Helvetica" w:hAnsi="Helvetica" w:cs="Helvetica"/>
          <w:sz w:val="22"/>
          <w:szCs w:val="22"/>
        </w:rPr>
        <w:t xml:space="preserve"> and necessitate further changes to the MSC Manual and the proposed ECO Manual</w:t>
      </w:r>
      <w:r w:rsidR="00047031">
        <w:rPr>
          <w:rFonts w:ascii="Helvetica" w:hAnsi="Helvetica" w:cs="Helvetica"/>
          <w:sz w:val="22"/>
          <w:szCs w:val="22"/>
        </w:rPr>
        <w:t xml:space="preserve"> (see item B)</w:t>
      </w:r>
      <w:r>
        <w:rPr>
          <w:rFonts w:ascii="Helvetica" w:hAnsi="Helvetica" w:cs="Helvetica"/>
          <w:sz w:val="22"/>
          <w:szCs w:val="22"/>
        </w:rPr>
        <w:t>.</w:t>
      </w:r>
    </w:p>
    <w:p w14:paraId="3C7BD923" w14:textId="77777777" w:rsidR="000D69A8" w:rsidRDefault="000D69A8" w:rsidP="000D69A8">
      <w:pPr>
        <w:pStyle w:val="ListParagraph"/>
        <w:spacing w:after="0" w:line="276" w:lineRule="auto"/>
        <w:ind w:left="360"/>
        <w:rPr>
          <w:rFonts w:ascii="Helvetica" w:hAnsi="Helvetica" w:cs="Helvetica"/>
          <w:sz w:val="22"/>
          <w:szCs w:val="22"/>
        </w:rPr>
      </w:pPr>
    </w:p>
    <w:p w14:paraId="76E2EAB5" w14:textId="566CAE24" w:rsidR="00027052" w:rsidRDefault="003C2492" w:rsidP="003C2492">
      <w:pPr>
        <w:pStyle w:val="ColorfulList-Accent11"/>
        <w:spacing w:line="276" w:lineRule="auto"/>
        <w:ind w:left="360"/>
        <w:contextualSpacing/>
        <w:jc w:val="both"/>
        <w:rPr>
          <w:rFonts w:ascii="Helvetica" w:hAnsi="Helvetica"/>
          <w:sz w:val="22"/>
          <w:szCs w:val="22"/>
        </w:rPr>
      </w:pPr>
      <w:r>
        <w:rPr>
          <w:rFonts w:ascii="Helvetica" w:hAnsi="Helvetica"/>
          <w:sz w:val="22"/>
          <w:szCs w:val="22"/>
        </w:rPr>
        <w:t xml:space="preserve">With the </w:t>
      </w:r>
      <w:r w:rsidR="00E909FE">
        <w:rPr>
          <w:rFonts w:ascii="Helvetica" w:hAnsi="Helvetica"/>
          <w:sz w:val="22"/>
          <w:szCs w:val="22"/>
        </w:rPr>
        <w:t xml:space="preserve">MSC’s </w:t>
      </w:r>
      <w:r>
        <w:rPr>
          <w:rFonts w:ascii="Helvetica" w:hAnsi="Helvetica"/>
          <w:sz w:val="22"/>
          <w:szCs w:val="22"/>
        </w:rPr>
        <w:t xml:space="preserve">submission of further amendments to the </w:t>
      </w:r>
      <w:r w:rsidR="00E909FE">
        <w:rPr>
          <w:rFonts w:ascii="Helvetica" w:hAnsi="Helvetica"/>
          <w:sz w:val="22"/>
          <w:szCs w:val="22"/>
        </w:rPr>
        <w:t>RCC-approved draft</w:t>
      </w:r>
      <w:r>
        <w:rPr>
          <w:rFonts w:ascii="Helvetica" w:hAnsi="Helvetica"/>
          <w:sz w:val="22"/>
          <w:szCs w:val="22"/>
        </w:rPr>
        <w:t xml:space="preserve"> of the </w:t>
      </w:r>
      <w:r w:rsidR="00E909FE">
        <w:rPr>
          <w:rFonts w:ascii="Helvetica" w:hAnsi="Helvetica"/>
          <w:sz w:val="22"/>
          <w:szCs w:val="22"/>
        </w:rPr>
        <w:t>proposal</w:t>
      </w:r>
      <w:r>
        <w:rPr>
          <w:rFonts w:ascii="Helvetica" w:hAnsi="Helvetica"/>
          <w:sz w:val="22"/>
          <w:szCs w:val="22"/>
        </w:rPr>
        <w:t xml:space="preserve">, discussions </w:t>
      </w:r>
      <w:r w:rsidR="00047031">
        <w:rPr>
          <w:rFonts w:ascii="Helvetica" w:hAnsi="Helvetica"/>
          <w:sz w:val="22"/>
          <w:szCs w:val="22"/>
        </w:rPr>
        <w:t xml:space="preserve">on the proposals </w:t>
      </w:r>
      <w:r>
        <w:rPr>
          <w:rFonts w:ascii="Helvetica" w:hAnsi="Helvetica"/>
          <w:sz w:val="22"/>
          <w:szCs w:val="22"/>
        </w:rPr>
        <w:t>resumed on 01 June 2018 during the RCC’s 141</w:t>
      </w:r>
      <w:r w:rsidRPr="00EE79DF">
        <w:rPr>
          <w:rFonts w:ascii="Helvetica" w:hAnsi="Helvetica"/>
          <w:sz w:val="22"/>
          <w:szCs w:val="22"/>
          <w:vertAlign w:val="superscript"/>
        </w:rPr>
        <w:t>st</w:t>
      </w:r>
      <w:r>
        <w:rPr>
          <w:rFonts w:ascii="Helvetica" w:hAnsi="Helvetica"/>
          <w:sz w:val="22"/>
          <w:szCs w:val="22"/>
        </w:rPr>
        <w:t xml:space="preserve"> Meeting. </w:t>
      </w:r>
      <w:r w:rsidR="00131CF1">
        <w:rPr>
          <w:rFonts w:ascii="Helvetica" w:hAnsi="Helvetica"/>
          <w:sz w:val="22"/>
          <w:szCs w:val="22"/>
        </w:rPr>
        <w:t xml:space="preserve">The </w:t>
      </w:r>
      <w:r w:rsidR="00027052">
        <w:rPr>
          <w:rFonts w:ascii="Helvetica" w:hAnsi="Helvetica"/>
          <w:sz w:val="22"/>
          <w:szCs w:val="22"/>
        </w:rPr>
        <w:t xml:space="preserve">additional </w:t>
      </w:r>
      <w:r w:rsidR="00131CF1">
        <w:rPr>
          <w:rFonts w:ascii="Helvetica" w:hAnsi="Helvetica"/>
          <w:sz w:val="22"/>
          <w:szCs w:val="22"/>
        </w:rPr>
        <w:t>amendments</w:t>
      </w:r>
      <w:r w:rsidR="00027052">
        <w:rPr>
          <w:rFonts w:ascii="Helvetica" w:hAnsi="Helvetica"/>
          <w:sz w:val="22"/>
          <w:szCs w:val="22"/>
        </w:rPr>
        <w:t xml:space="preserve"> </w:t>
      </w:r>
      <w:r w:rsidR="003E33BB">
        <w:rPr>
          <w:rFonts w:ascii="Helvetica" w:hAnsi="Helvetica"/>
          <w:sz w:val="22"/>
          <w:szCs w:val="22"/>
        </w:rPr>
        <w:t>are</w:t>
      </w:r>
      <w:r w:rsidR="00131CF1">
        <w:rPr>
          <w:rFonts w:ascii="Helvetica" w:hAnsi="Helvetica"/>
          <w:sz w:val="22"/>
          <w:szCs w:val="22"/>
        </w:rPr>
        <w:t xml:space="preserve"> primarily </w:t>
      </w:r>
      <w:r w:rsidR="00047031">
        <w:rPr>
          <w:rFonts w:ascii="Helvetica" w:hAnsi="Helvetica"/>
          <w:sz w:val="22"/>
          <w:szCs w:val="22"/>
        </w:rPr>
        <w:t>regarding</w:t>
      </w:r>
      <w:r w:rsidR="003E33BB">
        <w:rPr>
          <w:rFonts w:ascii="Helvetica" w:hAnsi="Helvetica"/>
          <w:sz w:val="22"/>
          <w:szCs w:val="22"/>
        </w:rPr>
        <w:t xml:space="preserve"> </w:t>
      </w:r>
      <w:r w:rsidR="00131CF1">
        <w:rPr>
          <w:rFonts w:ascii="Helvetica" w:hAnsi="Helvetica"/>
          <w:sz w:val="22"/>
          <w:szCs w:val="22"/>
        </w:rPr>
        <w:t xml:space="preserve">the inclusion </w:t>
      </w:r>
      <w:r w:rsidR="00047031">
        <w:rPr>
          <w:rFonts w:ascii="Helvetica" w:hAnsi="Helvetica"/>
          <w:sz w:val="22"/>
          <w:szCs w:val="22"/>
        </w:rPr>
        <w:t>of the following in</w:t>
      </w:r>
      <w:r w:rsidR="008513F6">
        <w:rPr>
          <w:rFonts w:ascii="Helvetica" w:hAnsi="Helvetica"/>
          <w:sz w:val="22"/>
          <w:szCs w:val="22"/>
        </w:rPr>
        <w:t xml:space="preserve"> the MSC’s responsibilities</w:t>
      </w:r>
      <w:r w:rsidR="00131CF1">
        <w:rPr>
          <w:rFonts w:ascii="Helvetica" w:hAnsi="Helvetica"/>
          <w:sz w:val="22"/>
          <w:szCs w:val="22"/>
        </w:rPr>
        <w:t>:</w:t>
      </w:r>
    </w:p>
    <w:p w14:paraId="07CE98D6" w14:textId="77777777" w:rsidR="00027052" w:rsidRDefault="00027052" w:rsidP="003C2492">
      <w:pPr>
        <w:pStyle w:val="ColorfulList-Accent11"/>
        <w:spacing w:line="276" w:lineRule="auto"/>
        <w:ind w:left="360"/>
        <w:contextualSpacing/>
        <w:jc w:val="both"/>
        <w:rPr>
          <w:rFonts w:ascii="Helvetica" w:hAnsi="Helvetica"/>
          <w:sz w:val="22"/>
          <w:szCs w:val="22"/>
        </w:rPr>
      </w:pPr>
    </w:p>
    <w:p w14:paraId="2D6631A4" w14:textId="3130AB1D" w:rsidR="00027052" w:rsidRDefault="008513F6" w:rsidP="00833324">
      <w:pPr>
        <w:pStyle w:val="ColorfulList-Accent11"/>
        <w:numPr>
          <w:ilvl w:val="0"/>
          <w:numId w:val="9"/>
        </w:numPr>
        <w:spacing w:line="276" w:lineRule="auto"/>
        <w:ind w:left="1080"/>
        <w:contextualSpacing/>
        <w:jc w:val="both"/>
        <w:rPr>
          <w:rFonts w:ascii="Helvetica" w:hAnsi="Helvetica"/>
          <w:sz w:val="22"/>
          <w:szCs w:val="22"/>
        </w:rPr>
      </w:pPr>
      <w:r>
        <w:rPr>
          <w:rFonts w:ascii="Helvetica" w:hAnsi="Helvetica"/>
          <w:sz w:val="22"/>
          <w:szCs w:val="22"/>
        </w:rPr>
        <w:t>prepar</w:t>
      </w:r>
      <w:r w:rsidR="0021246C">
        <w:rPr>
          <w:rFonts w:ascii="Helvetica" w:hAnsi="Helvetica"/>
          <w:sz w:val="22"/>
          <w:szCs w:val="22"/>
        </w:rPr>
        <w:t>e</w:t>
      </w:r>
      <w:r w:rsidR="00027052">
        <w:rPr>
          <w:rFonts w:ascii="Helvetica" w:hAnsi="Helvetica"/>
          <w:sz w:val="22"/>
          <w:szCs w:val="22"/>
        </w:rPr>
        <w:t xml:space="preserve"> and </w:t>
      </w:r>
      <w:r w:rsidR="0021246C">
        <w:rPr>
          <w:rFonts w:ascii="Helvetica" w:hAnsi="Helvetica"/>
          <w:sz w:val="22"/>
          <w:szCs w:val="22"/>
        </w:rPr>
        <w:t>submit</w:t>
      </w:r>
      <w:r w:rsidR="00027052">
        <w:rPr>
          <w:rFonts w:ascii="Helvetica" w:hAnsi="Helvetica"/>
          <w:sz w:val="22"/>
          <w:szCs w:val="22"/>
        </w:rPr>
        <w:t xml:space="preserve"> </w:t>
      </w:r>
      <w:r w:rsidR="00131CF1">
        <w:rPr>
          <w:rFonts w:ascii="Helvetica" w:hAnsi="Helvetica"/>
          <w:sz w:val="22"/>
          <w:szCs w:val="22"/>
        </w:rPr>
        <w:t xml:space="preserve">to the PEM Board, DOE and ERC </w:t>
      </w:r>
      <w:r w:rsidR="00027052">
        <w:rPr>
          <w:rFonts w:ascii="Helvetica" w:hAnsi="Helvetica"/>
          <w:sz w:val="22"/>
          <w:szCs w:val="22"/>
        </w:rPr>
        <w:t xml:space="preserve">of reports on suspected incidents of anti-competitive </w:t>
      </w:r>
      <w:proofErr w:type="spellStart"/>
      <w:r w:rsidR="00027052">
        <w:rPr>
          <w:rFonts w:ascii="Helvetica" w:hAnsi="Helvetica"/>
          <w:sz w:val="22"/>
          <w:szCs w:val="22"/>
        </w:rPr>
        <w:t>behaviour</w:t>
      </w:r>
      <w:proofErr w:type="spellEnd"/>
      <w:r w:rsidR="00027052">
        <w:rPr>
          <w:rFonts w:ascii="Helvetica" w:hAnsi="Helvetica"/>
          <w:sz w:val="22"/>
          <w:szCs w:val="22"/>
        </w:rPr>
        <w:t xml:space="preserve"> by any WESM participants; and</w:t>
      </w:r>
    </w:p>
    <w:p w14:paraId="631804A6" w14:textId="7A2BB377" w:rsidR="00131CF1" w:rsidRDefault="0021246C" w:rsidP="00833324">
      <w:pPr>
        <w:pStyle w:val="ColorfulList-Accent11"/>
        <w:numPr>
          <w:ilvl w:val="0"/>
          <w:numId w:val="9"/>
        </w:numPr>
        <w:spacing w:line="276" w:lineRule="auto"/>
        <w:ind w:left="1080"/>
        <w:contextualSpacing/>
        <w:jc w:val="both"/>
        <w:rPr>
          <w:rFonts w:ascii="Helvetica" w:hAnsi="Helvetica"/>
          <w:sz w:val="22"/>
          <w:szCs w:val="22"/>
        </w:rPr>
      </w:pPr>
      <w:r>
        <w:rPr>
          <w:rFonts w:ascii="Helvetica" w:hAnsi="Helvetica"/>
          <w:sz w:val="22"/>
          <w:szCs w:val="22"/>
        </w:rPr>
        <w:t>decide</w:t>
      </w:r>
      <w:r w:rsidR="00131CF1">
        <w:rPr>
          <w:rFonts w:ascii="Helvetica" w:hAnsi="Helvetica"/>
          <w:sz w:val="22"/>
          <w:szCs w:val="22"/>
        </w:rPr>
        <w:t xml:space="preserve"> on </w:t>
      </w:r>
      <w:r w:rsidR="00FD2E1C">
        <w:rPr>
          <w:rFonts w:ascii="Helvetica" w:hAnsi="Helvetica"/>
          <w:sz w:val="22"/>
          <w:szCs w:val="22"/>
        </w:rPr>
        <w:t>appeal by</w:t>
      </w:r>
      <w:r w:rsidR="00131CF1">
        <w:rPr>
          <w:rFonts w:ascii="Helvetica" w:hAnsi="Helvetica"/>
          <w:sz w:val="22"/>
          <w:szCs w:val="22"/>
        </w:rPr>
        <w:t xml:space="preserve"> WESM Member</w:t>
      </w:r>
      <w:r w:rsidR="00FD2E1C">
        <w:rPr>
          <w:rFonts w:ascii="Helvetica" w:hAnsi="Helvetica"/>
          <w:sz w:val="22"/>
          <w:szCs w:val="22"/>
        </w:rPr>
        <w:t>s</w:t>
      </w:r>
      <w:r w:rsidR="00131CF1">
        <w:rPr>
          <w:rFonts w:ascii="Helvetica" w:hAnsi="Helvetica"/>
          <w:sz w:val="22"/>
          <w:szCs w:val="22"/>
        </w:rPr>
        <w:t xml:space="preserve"> </w:t>
      </w:r>
      <w:r>
        <w:rPr>
          <w:rFonts w:ascii="Helvetica" w:hAnsi="Helvetica"/>
          <w:sz w:val="22"/>
          <w:szCs w:val="22"/>
        </w:rPr>
        <w:t>against</w:t>
      </w:r>
      <w:r w:rsidR="00131CF1">
        <w:rPr>
          <w:rFonts w:ascii="Helvetica" w:hAnsi="Helvetica"/>
          <w:sz w:val="22"/>
          <w:szCs w:val="22"/>
        </w:rPr>
        <w:t xml:space="preserve"> the imposition of penalty.</w:t>
      </w:r>
    </w:p>
    <w:p w14:paraId="60D7B682" w14:textId="77777777" w:rsidR="00027052" w:rsidRDefault="00027052" w:rsidP="003C2492">
      <w:pPr>
        <w:pStyle w:val="ColorfulList-Accent11"/>
        <w:spacing w:line="276" w:lineRule="auto"/>
        <w:ind w:left="360"/>
        <w:contextualSpacing/>
        <w:jc w:val="both"/>
        <w:rPr>
          <w:rFonts w:ascii="Helvetica" w:hAnsi="Helvetica"/>
          <w:sz w:val="22"/>
          <w:szCs w:val="22"/>
        </w:rPr>
      </w:pPr>
    </w:p>
    <w:p w14:paraId="2B40C0EB" w14:textId="56053D65" w:rsidR="003C2492" w:rsidRDefault="00131CF1" w:rsidP="003C2492">
      <w:pPr>
        <w:pStyle w:val="ColorfulList-Accent11"/>
        <w:spacing w:line="276" w:lineRule="auto"/>
        <w:ind w:left="360"/>
        <w:contextualSpacing/>
        <w:jc w:val="both"/>
        <w:rPr>
          <w:rFonts w:ascii="Helvetica" w:hAnsi="Helvetica"/>
          <w:sz w:val="22"/>
          <w:szCs w:val="22"/>
        </w:rPr>
      </w:pPr>
      <w:r>
        <w:rPr>
          <w:rFonts w:ascii="Helvetica" w:hAnsi="Helvetica"/>
          <w:sz w:val="22"/>
          <w:szCs w:val="22"/>
        </w:rPr>
        <w:t xml:space="preserve">The </w:t>
      </w:r>
      <w:r w:rsidR="000D69A8">
        <w:rPr>
          <w:rFonts w:ascii="Helvetica" w:hAnsi="Helvetica"/>
          <w:sz w:val="22"/>
          <w:szCs w:val="22"/>
        </w:rPr>
        <w:t xml:space="preserve">body </w:t>
      </w:r>
      <w:r w:rsidR="003C2492">
        <w:rPr>
          <w:rFonts w:ascii="Helvetica" w:hAnsi="Helvetica"/>
          <w:sz w:val="22"/>
          <w:szCs w:val="22"/>
        </w:rPr>
        <w:t xml:space="preserve">agreed to publish the </w:t>
      </w:r>
      <w:r>
        <w:rPr>
          <w:rFonts w:ascii="Helvetica" w:hAnsi="Helvetica"/>
          <w:sz w:val="22"/>
          <w:szCs w:val="22"/>
        </w:rPr>
        <w:t xml:space="preserve">proposed revisions </w:t>
      </w:r>
      <w:r w:rsidR="003C2492">
        <w:rPr>
          <w:rFonts w:ascii="Helvetica" w:hAnsi="Helvetica"/>
          <w:sz w:val="22"/>
          <w:szCs w:val="22"/>
        </w:rPr>
        <w:t xml:space="preserve">in the market information website to </w:t>
      </w:r>
      <w:r w:rsidR="000D69A8">
        <w:rPr>
          <w:rFonts w:ascii="Helvetica" w:hAnsi="Helvetica"/>
          <w:sz w:val="22"/>
          <w:szCs w:val="22"/>
        </w:rPr>
        <w:t>receive</w:t>
      </w:r>
      <w:r w:rsidR="003C2492">
        <w:rPr>
          <w:rFonts w:ascii="Helvetica" w:hAnsi="Helvetica"/>
          <w:sz w:val="22"/>
          <w:szCs w:val="22"/>
        </w:rPr>
        <w:t xml:space="preserve"> comments from </w:t>
      </w:r>
      <w:r w:rsidR="000D69A8">
        <w:rPr>
          <w:rFonts w:ascii="Helvetica" w:hAnsi="Helvetica"/>
          <w:sz w:val="22"/>
          <w:szCs w:val="22"/>
        </w:rPr>
        <w:t>WESM Members</w:t>
      </w:r>
      <w:r w:rsidR="003C2492">
        <w:rPr>
          <w:rFonts w:ascii="Helvetica" w:hAnsi="Helvetica"/>
          <w:sz w:val="22"/>
          <w:szCs w:val="22"/>
        </w:rPr>
        <w:t xml:space="preserve"> and stakeholders</w:t>
      </w:r>
      <w:r w:rsidR="00295323">
        <w:rPr>
          <w:rFonts w:ascii="Helvetica" w:hAnsi="Helvetica"/>
          <w:sz w:val="22"/>
          <w:szCs w:val="22"/>
        </w:rPr>
        <w:t xml:space="preserve"> within 30-working days</w:t>
      </w:r>
      <w:r w:rsidR="003C2492">
        <w:rPr>
          <w:rFonts w:ascii="Helvetica" w:hAnsi="Helvetica"/>
          <w:sz w:val="22"/>
          <w:szCs w:val="22"/>
        </w:rPr>
        <w:t xml:space="preserve">. </w:t>
      </w:r>
    </w:p>
    <w:p w14:paraId="375E618F" w14:textId="77777777" w:rsidR="00295323" w:rsidRDefault="00295323" w:rsidP="003C2492">
      <w:pPr>
        <w:pStyle w:val="ColorfulList-Accent11"/>
        <w:spacing w:line="276" w:lineRule="auto"/>
        <w:ind w:left="360"/>
        <w:contextualSpacing/>
        <w:jc w:val="both"/>
        <w:rPr>
          <w:rFonts w:ascii="Helvetica" w:hAnsi="Helvetica"/>
          <w:sz w:val="22"/>
          <w:szCs w:val="22"/>
        </w:rPr>
      </w:pPr>
    </w:p>
    <w:p w14:paraId="6D339115" w14:textId="7C3DA3F5" w:rsidR="00FD2E1C" w:rsidRDefault="00295323" w:rsidP="003C2492">
      <w:pPr>
        <w:pStyle w:val="ColorfulList-Accent11"/>
        <w:spacing w:line="276" w:lineRule="auto"/>
        <w:ind w:left="360"/>
        <w:contextualSpacing/>
        <w:jc w:val="both"/>
        <w:rPr>
          <w:rFonts w:ascii="Helvetica" w:hAnsi="Helvetica"/>
          <w:sz w:val="22"/>
          <w:szCs w:val="22"/>
        </w:rPr>
      </w:pPr>
      <w:r>
        <w:rPr>
          <w:rFonts w:ascii="Helvetica" w:hAnsi="Helvetica"/>
          <w:sz w:val="22"/>
          <w:szCs w:val="22"/>
        </w:rPr>
        <w:t xml:space="preserve">Aboitiz Power Corporation and </w:t>
      </w:r>
      <w:proofErr w:type="spellStart"/>
      <w:r>
        <w:rPr>
          <w:rFonts w:ascii="Helvetica" w:hAnsi="Helvetica"/>
          <w:sz w:val="22"/>
          <w:szCs w:val="22"/>
        </w:rPr>
        <w:t>FirstGen</w:t>
      </w:r>
      <w:proofErr w:type="spellEnd"/>
      <w:r>
        <w:rPr>
          <w:rFonts w:ascii="Helvetica" w:hAnsi="Helvetica"/>
          <w:sz w:val="22"/>
          <w:szCs w:val="22"/>
        </w:rPr>
        <w:t xml:space="preserve"> Corporation submitted their comments which, together with the MSC’s responses </w:t>
      </w:r>
      <w:r w:rsidR="00822D90">
        <w:rPr>
          <w:rFonts w:ascii="Helvetica" w:hAnsi="Helvetica"/>
          <w:sz w:val="22"/>
          <w:szCs w:val="22"/>
        </w:rPr>
        <w:t>and clarifications</w:t>
      </w:r>
      <w:r>
        <w:rPr>
          <w:rFonts w:ascii="Helvetica" w:hAnsi="Helvetica"/>
          <w:sz w:val="22"/>
          <w:szCs w:val="22"/>
        </w:rPr>
        <w:t xml:space="preserve">, were taken into consideration by the </w:t>
      </w:r>
      <w:r>
        <w:rPr>
          <w:rFonts w:ascii="Helvetica" w:hAnsi="Helvetica"/>
          <w:sz w:val="22"/>
          <w:szCs w:val="22"/>
        </w:rPr>
        <w:lastRenderedPageBreak/>
        <w:t>RCC in its deliberation of the proposal during its 143</w:t>
      </w:r>
      <w:r w:rsidRPr="00295323">
        <w:rPr>
          <w:rFonts w:ascii="Helvetica" w:hAnsi="Helvetica"/>
          <w:sz w:val="22"/>
          <w:szCs w:val="22"/>
          <w:vertAlign w:val="superscript"/>
        </w:rPr>
        <w:t>rd</w:t>
      </w:r>
      <w:r>
        <w:rPr>
          <w:rFonts w:ascii="Helvetica" w:hAnsi="Helvetica"/>
          <w:sz w:val="22"/>
          <w:szCs w:val="22"/>
        </w:rPr>
        <w:t xml:space="preserve"> Meeting on 03 August 2018.</w:t>
      </w:r>
      <w:r w:rsidR="00027052">
        <w:rPr>
          <w:rFonts w:ascii="Helvetica" w:hAnsi="Helvetica"/>
          <w:sz w:val="22"/>
          <w:szCs w:val="22"/>
        </w:rPr>
        <w:t xml:space="preserve"> The</w:t>
      </w:r>
      <w:r w:rsidR="000D69A8">
        <w:rPr>
          <w:rFonts w:ascii="Helvetica" w:hAnsi="Helvetica"/>
          <w:sz w:val="22"/>
          <w:szCs w:val="22"/>
        </w:rPr>
        <w:t xml:space="preserve"> </w:t>
      </w:r>
      <w:r w:rsidR="00D52F2E">
        <w:rPr>
          <w:rFonts w:ascii="Helvetica" w:hAnsi="Helvetica"/>
          <w:sz w:val="22"/>
          <w:szCs w:val="22"/>
        </w:rPr>
        <w:t xml:space="preserve">body </w:t>
      </w:r>
      <w:r w:rsidR="00FD2E1C">
        <w:rPr>
          <w:rFonts w:ascii="Helvetica" w:hAnsi="Helvetica"/>
          <w:sz w:val="22"/>
          <w:szCs w:val="22"/>
        </w:rPr>
        <w:t>adopted</w:t>
      </w:r>
      <w:r w:rsidR="00D52F2E">
        <w:rPr>
          <w:rFonts w:ascii="Helvetica" w:hAnsi="Helvetica"/>
          <w:sz w:val="22"/>
          <w:szCs w:val="22"/>
        </w:rPr>
        <w:t xml:space="preserve"> the further amendments, as revised. </w:t>
      </w:r>
    </w:p>
    <w:p w14:paraId="4FDEF77E" w14:textId="77777777" w:rsidR="00FD2E1C" w:rsidRDefault="00FD2E1C" w:rsidP="003C2492">
      <w:pPr>
        <w:pStyle w:val="ColorfulList-Accent11"/>
        <w:spacing w:line="276" w:lineRule="auto"/>
        <w:ind w:left="360"/>
        <w:contextualSpacing/>
        <w:jc w:val="both"/>
        <w:rPr>
          <w:rFonts w:ascii="Helvetica" w:hAnsi="Helvetica"/>
          <w:sz w:val="22"/>
          <w:szCs w:val="22"/>
        </w:rPr>
      </w:pPr>
    </w:p>
    <w:p w14:paraId="3AD16CF6" w14:textId="7C6AA7C0" w:rsidR="00295323" w:rsidRDefault="00815F8B" w:rsidP="003C2492">
      <w:pPr>
        <w:pStyle w:val="ColorfulList-Accent11"/>
        <w:spacing w:line="276" w:lineRule="auto"/>
        <w:ind w:left="360"/>
        <w:contextualSpacing/>
        <w:jc w:val="both"/>
        <w:rPr>
          <w:rFonts w:ascii="Helvetica" w:hAnsi="Helvetica"/>
          <w:sz w:val="22"/>
          <w:szCs w:val="22"/>
        </w:rPr>
      </w:pPr>
      <w:r>
        <w:rPr>
          <w:rFonts w:ascii="Helvetica" w:hAnsi="Helvetica"/>
          <w:sz w:val="22"/>
          <w:szCs w:val="22"/>
        </w:rPr>
        <w:t>During the same meeting, t</w:t>
      </w:r>
      <w:r w:rsidR="00FD2E1C">
        <w:rPr>
          <w:rFonts w:ascii="Helvetica" w:hAnsi="Helvetica"/>
          <w:sz w:val="22"/>
          <w:szCs w:val="22"/>
        </w:rPr>
        <w:t xml:space="preserve">he RCC approved the endorsement to the PEM Board of the proposed amendments as </w:t>
      </w:r>
      <w:r w:rsidR="00833324">
        <w:rPr>
          <w:rFonts w:ascii="Helvetica" w:hAnsi="Helvetica"/>
          <w:sz w:val="22"/>
          <w:szCs w:val="22"/>
        </w:rPr>
        <w:t>adopted</w:t>
      </w:r>
      <w:r w:rsidR="00FD2E1C">
        <w:rPr>
          <w:rFonts w:ascii="Helvetica" w:hAnsi="Helvetica"/>
          <w:sz w:val="22"/>
          <w:szCs w:val="22"/>
        </w:rPr>
        <w:t xml:space="preserve"> in</w:t>
      </w:r>
      <w:r w:rsidR="00E3142C">
        <w:rPr>
          <w:rFonts w:ascii="Helvetica" w:hAnsi="Helvetica"/>
          <w:sz w:val="22"/>
          <w:szCs w:val="22"/>
        </w:rPr>
        <w:t xml:space="preserve"> June</w:t>
      </w:r>
      <w:r w:rsidR="00FD2E1C">
        <w:rPr>
          <w:rFonts w:ascii="Helvetica" w:hAnsi="Helvetica"/>
          <w:sz w:val="22"/>
          <w:szCs w:val="22"/>
        </w:rPr>
        <w:t xml:space="preserve"> 2017 combined with </w:t>
      </w:r>
      <w:r>
        <w:rPr>
          <w:rFonts w:ascii="Helvetica" w:hAnsi="Helvetica"/>
          <w:sz w:val="22"/>
          <w:szCs w:val="22"/>
        </w:rPr>
        <w:t xml:space="preserve">the </w:t>
      </w:r>
      <w:r w:rsidR="00E3142C">
        <w:rPr>
          <w:rFonts w:ascii="Helvetica" w:hAnsi="Helvetica"/>
          <w:sz w:val="22"/>
          <w:szCs w:val="22"/>
        </w:rPr>
        <w:t>further</w:t>
      </w:r>
      <w:r w:rsidR="00FD2E1C">
        <w:rPr>
          <w:rFonts w:ascii="Helvetica" w:hAnsi="Helvetica"/>
          <w:sz w:val="22"/>
          <w:szCs w:val="22"/>
        </w:rPr>
        <w:t xml:space="preserve"> amendments</w:t>
      </w:r>
      <w:r>
        <w:rPr>
          <w:rFonts w:ascii="Helvetica" w:hAnsi="Helvetica"/>
          <w:sz w:val="22"/>
          <w:szCs w:val="22"/>
        </w:rPr>
        <w:t>.</w:t>
      </w:r>
      <w:r w:rsidR="00FD2E1C">
        <w:rPr>
          <w:rFonts w:ascii="Helvetica" w:hAnsi="Helvetica"/>
          <w:sz w:val="22"/>
          <w:szCs w:val="22"/>
        </w:rPr>
        <w:t xml:space="preserve"> </w:t>
      </w:r>
    </w:p>
    <w:p w14:paraId="26F071AC" w14:textId="77777777" w:rsidR="000D69A8" w:rsidRDefault="000D69A8" w:rsidP="003C2492">
      <w:pPr>
        <w:pStyle w:val="ColorfulList-Accent11"/>
        <w:spacing w:line="276" w:lineRule="auto"/>
        <w:ind w:left="360"/>
        <w:contextualSpacing/>
        <w:jc w:val="both"/>
        <w:rPr>
          <w:rFonts w:ascii="Helvetica" w:hAnsi="Helvetica"/>
          <w:sz w:val="22"/>
          <w:szCs w:val="22"/>
        </w:rPr>
      </w:pPr>
    </w:p>
    <w:p w14:paraId="44BD3FAE" w14:textId="37AB07FE" w:rsidR="003C2492" w:rsidRPr="00833324" w:rsidRDefault="003C2492" w:rsidP="00833324">
      <w:pPr>
        <w:spacing w:line="276" w:lineRule="auto"/>
        <w:rPr>
          <w:rFonts w:ascii="Helvetica" w:hAnsi="Helvetica" w:cs="Helvetica"/>
        </w:rPr>
      </w:pPr>
    </w:p>
    <w:p w14:paraId="1282766D" w14:textId="476B57EE" w:rsidR="00520B50" w:rsidRPr="00520B50" w:rsidRDefault="00520B50" w:rsidP="00840FED">
      <w:pPr>
        <w:pStyle w:val="ListParagraph"/>
        <w:numPr>
          <w:ilvl w:val="0"/>
          <w:numId w:val="10"/>
        </w:numPr>
        <w:spacing w:line="276" w:lineRule="auto"/>
        <w:rPr>
          <w:rFonts w:ascii="Helvetica" w:hAnsi="Helvetica" w:cs="Helvetica"/>
          <w:i/>
          <w:sz w:val="22"/>
          <w:szCs w:val="22"/>
        </w:rPr>
      </w:pPr>
      <w:r w:rsidRPr="00840FED">
        <w:rPr>
          <w:rFonts w:ascii="Helvetica" w:hAnsi="Helvetica" w:cs="Helvetica"/>
          <w:i/>
          <w:sz w:val="22"/>
        </w:rPr>
        <w:t>Proposed</w:t>
      </w:r>
      <w:r w:rsidRPr="00520B50">
        <w:rPr>
          <w:rFonts w:ascii="Helvetica" w:hAnsi="Helvetica" w:cs="Helvetica"/>
          <w:i/>
          <w:sz w:val="22"/>
          <w:szCs w:val="22"/>
        </w:rPr>
        <w:t xml:space="preserve"> Amendments to the WESM Rules and Proposed WESM Manual on Enforcement and Compliance</w:t>
      </w:r>
    </w:p>
    <w:p w14:paraId="1AD1D2AE" w14:textId="77777777" w:rsidR="00520B50" w:rsidRPr="00520B50" w:rsidRDefault="00520B50" w:rsidP="00B40486">
      <w:pPr>
        <w:pStyle w:val="ListParagraph"/>
        <w:spacing w:line="276" w:lineRule="auto"/>
        <w:rPr>
          <w:rFonts w:ascii="Helvetica" w:hAnsi="Helvetica" w:cs="Helvetica"/>
          <w:i/>
          <w:sz w:val="22"/>
          <w:szCs w:val="22"/>
        </w:rPr>
      </w:pPr>
    </w:p>
    <w:p w14:paraId="3F024148" w14:textId="2A21FD2F" w:rsidR="00BD0253" w:rsidRPr="00BD0253" w:rsidRDefault="004614BE" w:rsidP="004A1C31">
      <w:pPr>
        <w:spacing w:line="276" w:lineRule="auto"/>
        <w:ind w:firstLine="360"/>
        <w:jc w:val="both"/>
        <w:rPr>
          <w:rFonts w:ascii="Helvetica" w:hAnsi="Helvetica" w:cs="Helvetica"/>
        </w:rPr>
      </w:pPr>
      <w:r>
        <w:rPr>
          <w:rFonts w:ascii="Helvetica" w:hAnsi="Helvetica" w:cs="Helvetica"/>
        </w:rPr>
        <w:t>Submitted</w:t>
      </w:r>
      <w:r w:rsidR="004A1C31">
        <w:rPr>
          <w:rFonts w:ascii="Helvetica" w:hAnsi="Helvetica" w:cs="Helvetica"/>
        </w:rPr>
        <w:t xml:space="preserve"> by PEMC on 06 December 2016, t</w:t>
      </w:r>
      <w:r w:rsidR="00BD0253" w:rsidRPr="00BD0253">
        <w:rPr>
          <w:rFonts w:ascii="Helvetica" w:hAnsi="Helvetica" w:cs="Helvetica"/>
        </w:rPr>
        <w:t xml:space="preserve">he </w:t>
      </w:r>
      <w:r w:rsidR="00B55BE8">
        <w:rPr>
          <w:rFonts w:ascii="Helvetica" w:hAnsi="Helvetica" w:cs="Helvetica"/>
        </w:rPr>
        <w:t>proposal</w:t>
      </w:r>
      <w:r w:rsidR="00BD0253" w:rsidRPr="00BD0253">
        <w:rPr>
          <w:rFonts w:ascii="Helvetica" w:hAnsi="Helvetica" w:cs="Helvetica"/>
        </w:rPr>
        <w:t xml:space="preserve"> aim</w:t>
      </w:r>
      <w:r w:rsidR="00B55BE8">
        <w:rPr>
          <w:rFonts w:ascii="Helvetica" w:hAnsi="Helvetica" w:cs="Helvetica"/>
        </w:rPr>
        <w:t>s</w:t>
      </w:r>
      <w:r w:rsidR="00BD0253" w:rsidRPr="00BD0253">
        <w:rPr>
          <w:rFonts w:ascii="Helvetica" w:hAnsi="Helvetica" w:cs="Helvetica"/>
        </w:rPr>
        <w:t xml:space="preserve"> to:</w:t>
      </w:r>
    </w:p>
    <w:p w14:paraId="548F3083" w14:textId="77777777" w:rsidR="00BD0253" w:rsidRPr="00BD0253" w:rsidRDefault="00BD0253" w:rsidP="00BD0253">
      <w:pPr>
        <w:spacing w:line="276" w:lineRule="auto"/>
        <w:ind w:left="360"/>
        <w:jc w:val="both"/>
        <w:rPr>
          <w:rFonts w:ascii="Helvetica" w:hAnsi="Helvetica" w:cs="Helvetica"/>
        </w:rPr>
      </w:pPr>
    </w:p>
    <w:p w14:paraId="1444E4C3" w14:textId="77777777" w:rsidR="00BD0253" w:rsidRPr="00BD0253" w:rsidRDefault="00BD0253" w:rsidP="0021246C">
      <w:pPr>
        <w:numPr>
          <w:ilvl w:val="0"/>
          <w:numId w:val="1"/>
        </w:numPr>
        <w:spacing w:line="276" w:lineRule="auto"/>
        <w:ind w:left="1260" w:hanging="540"/>
        <w:jc w:val="both"/>
        <w:rPr>
          <w:rFonts w:ascii="Helvetica" w:hAnsi="Helvetica" w:cs="Helvetica"/>
          <w:lang w:val="en-PH"/>
        </w:rPr>
      </w:pPr>
      <w:r w:rsidRPr="00BD0253">
        <w:rPr>
          <w:rFonts w:ascii="Helvetica" w:hAnsi="Helvetica" w:cs="Helvetica"/>
          <w:lang w:val="en-PH"/>
        </w:rPr>
        <w:t>clarify the roles and functions of the PEM Board, the Enforcement and Compliance Office, the Market Surveillance Committee and other WESM organizational units that are involved in the enforcement and compliance processes in the WESM;</w:t>
      </w:r>
    </w:p>
    <w:p w14:paraId="3208D825" w14:textId="77777777" w:rsidR="00BD0253" w:rsidRPr="00BD0253" w:rsidRDefault="00BD0253" w:rsidP="0021246C">
      <w:pPr>
        <w:numPr>
          <w:ilvl w:val="0"/>
          <w:numId w:val="1"/>
        </w:numPr>
        <w:spacing w:line="276" w:lineRule="auto"/>
        <w:ind w:left="1260" w:hanging="540"/>
        <w:jc w:val="both"/>
        <w:rPr>
          <w:rFonts w:ascii="Helvetica" w:hAnsi="Helvetica" w:cs="Helvetica"/>
          <w:lang w:val="en-PH"/>
        </w:rPr>
      </w:pPr>
      <w:r w:rsidRPr="00BD0253">
        <w:rPr>
          <w:rFonts w:ascii="Helvetica" w:hAnsi="Helvetica" w:cs="Helvetica"/>
          <w:lang w:val="en-PH"/>
        </w:rPr>
        <w:t>clarify the coverage of enforcement and compliance;</w:t>
      </w:r>
    </w:p>
    <w:p w14:paraId="1858CBFA" w14:textId="77777777" w:rsidR="00BD0253" w:rsidRPr="00BD0253" w:rsidRDefault="00BD0253" w:rsidP="0021246C">
      <w:pPr>
        <w:numPr>
          <w:ilvl w:val="0"/>
          <w:numId w:val="1"/>
        </w:numPr>
        <w:spacing w:line="276" w:lineRule="auto"/>
        <w:ind w:left="1260" w:hanging="540"/>
        <w:jc w:val="both"/>
        <w:rPr>
          <w:rFonts w:ascii="Helvetica" w:hAnsi="Helvetica" w:cs="Helvetica"/>
          <w:lang w:val="en-GB"/>
        </w:rPr>
      </w:pPr>
      <w:r w:rsidRPr="00BD0253">
        <w:rPr>
          <w:rFonts w:ascii="Helvetica" w:hAnsi="Helvetica" w:cs="Helvetica"/>
          <w:lang w:val="en-PH"/>
        </w:rPr>
        <w:t>enhance the processes for monitoring and investigation of possible breach of the market rules and manuals; and</w:t>
      </w:r>
    </w:p>
    <w:p w14:paraId="2195E2B4" w14:textId="4F0C869E" w:rsidR="00BD0253" w:rsidRPr="00BD0253" w:rsidRDefault="00BD0253" w:rsidP="0021246C">
      <w:pPr>
        <w:numPr>
          <w:ilvl w:val="0"/>
          <w:numId w:val="1"/>
        </w:numPr>
        <w:spacing w:line="276" w:lineRule="auto"/>
        <w:ind w:left="1260" w:hanging="540"/>
        <w:jc w:val="both"/>
        <w:rPr>
          <w:rFonts w:ascii="Helvetica" w:hAnsi="Helvetica" w:cs="Helvetica"/>
          <w:lang w:val="en-GB"/>
        </w:rPr>
      </w:pPr>
      <w:r w:rsidRPr="00BD0253">
        <w:rPr>
          <w:rFonts w:ascii="Helvetica" w:hAnsi="Helvetica" w:cs="Helvetica"/>
          <w:lang w:val="en-PH"/>
        </w:rPr>
        <w:t>clarify the sanctions that can be impos</w:t>
      </w:r>
      <w:r>
        <w:rPr>
          <w:rFonts w:ascii="Helvetica" w:hAnsi="Helvetica" w:cs="Helvetica"/>
          <w:lang w:val="en-PH"/>
        </w:rPr>
        <w:t xml:space="preserve">ed as a consequence of a breach. </w:t>
      </w:r>
    </w:p>
    <w:p w14:paraId="0E26E5AA" w14:textId="77777777" w:rsidR="00BD0253" w:rsidRPr="00BD0253" w:rsidRDefault="00BD0253" w:rsidP="00833324">
      <w:pPr>
        <w:spacing w:line="276" w:lineRule="auto"/>
        <w:ind w:left="900" w:hanging="540"/>
        <w:jc w:val="both"/>
        <w:rPr>
          <w:rFonts w:ascii="Helvetica" w:hAnsi="Helvetica" w:cs="Helvetica"/>
          <w:lang w:val="en-GB"/>
        </w:rPr>
      </w:pPr>
    </w:p>
    <w:p w14:paraId="76B3CE56" w14:textId="785D0113" w:rsidR="004A1C31" w:rsidRDefault="004A1C31" w:rsidP="008915E5">
      <w:pPr>
        <w:spacing w:line="276" w:lineRule="auto"/>
        <w:ind w:left="360"/>
        <w:jc w:val="both"/>
        <w:rPr>
          <w:rFonts w:ascii="Helvetica" w:hAnsi="Helvetica" w:cs="Helvetica"/>
        </w:rPr>
      </w:pPr>
      <w:r>
        <w:rPr>
          <w:rFonts w:ascii="Helvetica" w:hAnsi="Helvetica" w:cs="Helvetica"/>
        </w:rPr>
        <w:t xml:space="preserve">In line with the objective of delineating the roles and responsibilities of various entities in the enforcement and compliance processes, PEMC </w:t>
      </w:r>
      <w:r w:rsidR="0021246C">
        <w:rPr>
          <w:rFonts w:ascii="Helvetica" w:hAnsi="Helvetica" w:cs="Helvetica"/>
        </w:rPr>
        <w:t xml:space="preserve">likewise </w:t>
      </w:r>
      <w:r>
        <w:rPr>
          <w:rFonts w:ascii="Helvetica" w:hAnsi="Helvetica" w:cs="Helvetica"/>
        </w:rPr>
        <w:t xml:space="preserve">proposed to </w:t>
      </w:r>
      <w:r w:rsidRPr="008915E5">
        <w:rPr>
          <w:rFonts w:ascii="Helvetica" w:hAnsi="Helvetica" w:cs="Helvetica"/>
        </w:rPr>
        <w:t>excise from the current WESM Manual on Market Surveillance, Compliance and Enforcement all provisions on enforcement and compliance</w:t>
      </w:r>
      <w:r w:rsidR="00503D42">
        <w:rPr>
          <w:rFonts w:ascii="Helvetica" w:hAnsi="Helvetica" w:cs="Helvetica"/>
        </w:rPr>
        <w:t xml:space="preserve"> which will be developed</w:t>
      </w:r>
      <w:r w:rsidRPr="008915E5">
        <w:rPr>
          <w:rFonts w:ascii="Helvetica" w:hAnsi="Helvetica" w:cs="Helvetica"/>
        </w:rPr>
        <w:t xml:space="preserve"> into a separate new WESM Manual, the En</w:t>
      </w:r>
      <w:r w:rsidR="00503D42">
        <w:rPr>
          <w:rFonts w:ascii="Helvetica" w:hAnsi="Helvetica" w:cs="Helvetica"/>
        </w:rPr>
        <w:t>forcement and Compliance Manual. It</w:t>
      </w:r>
      <w:r w:rsidRPr="008915E5">
        <w:rPr>
          <w:rFonts w:ascii="Helvetica" w:hAnsi="Helvetica" w:cs="Helvetica"/>
        </w:rPr>
        <w:t xml:space="preserve"> would also detail the guidelines and procedures to implement the relevant WESM Rules provision as proposed to be amended.</w:t>
      </w:r>
    </w:p>
    <w:p w14:paraId="6D12F7D6" w14:textId="77777777" w:rsidR="004A1C31" w:rsidRDefault="004A1C31" w:rsidP="008915E5">
      <w:pPr>
        <w:spacing w:line="276" w:lineRule="auto"/>
        <w:ind w:left="360"/>
        <w:jc w:val="both"/>
        <w:rPr>
          <w:rFonts w:ascii="Helvetica" w:hAnsi="Helvetica" w:cs="Helvetica"/>
        </w:rPr>
      </w:pPr>
    </w:p>
    <w:p w14:paraId="3D9BA3ED" w14:textId="7EC63BF0" w:rsidR="008915E5" w:rsidRDefault="006C0C73" w:rsidP="00B55BE8">
      <w:pPr>
        <w:spacing w:line="276" w:lineRule="auto"/>
        <w:ind w:left="360"/>
        <w:jc w:val="both"/>
        <w:rPr>
          <w:rFonts w:ascii="Helvetica" w:hAnsi="Helvetica" w:cs="Helvetica"/>
        </w:rPr>
      </w:pPr>
      <w:r>
        <w:rPr>
          <w:rFonts w:ascii="Helvetica" w:hAnsi="Helvetica" w:cs="Helvetica"/>
        </w:rPr>
        <w:t xml:space="preserve">In crafting its proposal, </w:t>
      </w:r>
      <w:r w:rsidR="008915E5" w:rsidRPr="008915E5">
        <w:rPr>
          <w:rFonts w:ascii="Helvetica" w:hAnsi="Helvetica" w:cs="Helvetica"/>
        </w:rPr>
        <w:t xml:space="preserve">PEMC recognized that </w:t>
      </w:r>
      <w:r w:rsidR="0021246C">
        <w:rPr>
          <w:rFonts w:ascii="Helvetica" w:hAnsi="Helvetica" w:cs="Helvetica"/>
        </w:rPr>
        <w:t xml:space="preserve">the </w:t>
      </w:r>
      <w:r w:rsidR="008915E5" w:rsidRPr="008915E5">
        <w:rPr>
          <w:rFonts w:ascii="Helvetica" w:hAnsi="Helvetica" w:cs="Helvetica"/>
        </w:rPr>
        <w:t>MSC also submitted to the RCC a parallel proposal to amend the WESM Manual on Market Surveillance, Compliance and Enforcement to further effect the deletion of enforcement and compliance provisions in the same.</w:t>
      </w:r>
    </w:p>
    <w:p w14:paraId="5934A1C0" w14:textId="77777777" w:rsidR="00BE1B2A" w:rsidRDefault="00BE1B2A" w:rsidP="00B40486">
      <w:pPr>
        <w:spacing w:line="276" w:lineRule="auto"/>
        <w:jc w:val="both"/>
        <w:rPr>
          <w:rFonts w:ascii="Helvetica" w:hAnsi="Helvetica" w:cs="Helvetica"/>
        </w:rPr>
      </w:pPr>
    </w:p>
    <w:p w14:paraId="3FEC848A" w14:textId="2F5709D8" w:rsidR="00BD6724" w:rsidRPr="00B90A32" w:rsidRDefault="00520B50" w:rsidP="00B40486">
      <w:pPr>
        <w:spacing w:line="276" w:lineRule="auto"/>
        <w:ind w:left="360"/>
        <w:jc w:val="both"/>
        <w:rPr>
          <w:rFonts w:ascii="Helvetica" w:hAnsi="Helvetica" w:cs="Helvetica"/>
        </w:rPr>
      </w:pPr>
      <w:r>
        <w:rPr>
          <w:rFonts w:ascii="Helvetica" w:hAnsi="Helvetica" w:cs="Helvetica"/>
        </w:rPr>
        <w:t>T</w:t>
      </w:r>
      <w:r w:rsidR="00F45363">
        <w:rPr>
          <w:rFonts w:ascii="Helvetica" w:hAnsi="Helvetica" w:cs="Helvetica"/>
        </w:rPr>
        <w:t>he proposal was presented before the RCC on 13 January 2017 during its 123</w:t>
      </w:r>
      <w:r w:rsidR="00F45363" w:rsidRPr="00F45363">
        <w:rPr>
          <w:rFonts w:ascii="Helvetica" w:hAnsi="Helvetica" w:cs="Helvetica"/>
          <w:vertAlign w:val="superscript"/>
        </w:rPr>
        <w:t>rd</w:t>
      </w:r>
      <w:r w:rsidR="00F45363">
        <w:rPr>
          <w:rFonts w:ascii="Helvetica" w:hAnsi="Helvetica" w:cs="Helvetica"/>
        </w:rPr>
        <w:t xml:space="preserve"> Meeting, </w:t>
      </w:r>
      <w:r w:rsidR="00BD6724">
        <w:rPr>
          <w:rFonts w:ascii="Helvetica" w:hAnsi="Helvetica" w:cs="Helvetica"/>
        </w:rPr>
        <w:t>and following initial discussions</w:t>
      </w:r>
      <w:r w:rsidR="00F45363">
        <w:rPr>
          <w:rFonts w:ascii="Helvetica" w:hAnsi="Helvetica" w:cs="Helvetica"/>
        </w:rPr>
        <w:t xml:space="preserve">, the body </w:t>
      </w:r>
      <w:r w:rsidR="00BD6724">
        <w:rPr>
          <w:rFonts w:ascii="Helvetica" w:hAnsi="Helvetica" w:cs="Helvetica"/>
        </w:rPr>
        <w:t xml:space="preserve">approved the publication of the proposal in the market information website to request comments from </w:t>
      </w:r>
      <w:r w:rsidR="00B55BE8">
        <w:rPr>
          <w:rFonts w:ascii="Helvetica" w:hAnsi="Helvetica" w:cs="Helvetica"/>
        </w:rPr>
        <w:t>WESM Members</w:t>
      </w:r>
      <w:r w:rsidR="00BD6724">
        <w:rPr>
          <w:rFonts w:ascii="Helvetica" w:hAnsi="Helvetica" w:cs="Helvetica"/>
        </w:rPr>
        <w:t xml:space="preserve"> and </w:t>
      </w:r>
      <w:r>
        <w:rPr>
          <w:rFonts w:ascii="Helvetica" w:hAnsi="Helvetica" w:cs="Helvetica"/>
        </w:rPr>
        <w:t>stakeholders. A</w:t>
      </w:r>
      <w:r w:rsidR="00B90A32">
        <w:rPr>
          <w:rFonts w:ascii="Helvetica" w:hAnsi="Helvetica" w:cs="Helvetica"/>
        </w:rPr>
        <w:t>fter a 30-day commenting period beginning from the date of publication of the proposal on 18 January 2017, comments were received fr</w:t>
      </w:r>
      <w:r>
        <w:rPr>
          <w:rFonts w:ascii="Helvetica" w:hAnsi="Helvetica" w:cs="Helvetica"/>
        </w:rPr>
        <w:t>om the DOE and SN Aboitiz Power.</w:t>
      </w:r>
    </w:p>
    <w:p w14:paraId="02A40706" w14:textId="77777777" w:rsidR="001309AE" w:rsidRDefault="001309AE" w:rsidP="00B40486">
      <w:pPr>
        <w:spacing w:line="276" w:lineRule="auto"/>
        <w:ind w:left="720"/>
        <w:jc w:val="both"/>
        <w:rPr>
          <w:rFonts w:ascii="Helvetica" w:hAnsi="Helvetica" w:cs="Helvetica"/>
          <w:b/>
        </w:rPr>
      </w:pPr>
    </w:p>
    <w:p w14:paraId="42881EB2" w14:textId="24C738A3" w:rsidR="00B90A32" w:rsidRDefault="00520B50" w:rsidP="00B40486">
      <w:pPr>
        <w:spacing w:line="276" w:lineRule="auto"/>
        <w:ind w:left="360"/>
        <w:jc w:val="both"/>
        <w:rPr>
          <w:rFonts w:ascii="Helvetica" w:hAnsi="Helvetica" w:cs="Helvetica"/>
        </w:rPr>
      </w:pPr>
      <w:r>
        <w:rPr>
          <w:rFonts w:ascii="Helvetica" w:hAnsi="Helvetica" w:cs="Helvetica"/>
        </w:rPr>
        <w:t>T</w:t>
      </w:r>
      <w:r w:rsidR="00B90A32">
        <w:rPr>
          <w:rFonts w:ascii="Helvetica" w:hAnsi="Helvetica" w:cs="Helvetica"/>
        </w:rPr>
        <w:t>he RCC proceeded to deliberate on the proposal from its 12</w:t>
      </w:r>
      <w:r w:rsidR="003807D5">
        <w:rPr>
          <w:rFonts w:ascii="Helvetica" w:hAnsi="Helvetica" w:cs="Helvetica"/>
        </w:rPr>
        <w:t>7</w:t>
      </w:r>
      <w:r w:rsidR="00B90A32" w:rsidRPr="00B90A32">
        <w:rPr>
          <w:rFonts w:ascii="Helvetica" w:hAnsi="Helvetica" w:cs="Helvetica"/>
          <w:vertAlign w:val="superscript"/>
        </w:rPr>
        <w:t>th</w:t>
      </w:r>
      <w:r w:rsidR="007942F9">
        <w:rPr>
          <w:rFonts w:ascii="Helvetica" w:hAnsi="Helvetica" w:cs="Helvetica"/>
        </w:rPr>
        <w:t>, 128</w:t>
      </w:r>
      <w:r w:rsidR="007942F9" w:rsidRPr="007942F9">
        <w:rPr>
          <w:rFonts w:ascii="Helvetica" w:hAnsi="Helvetica" w:cs="Helvetica"/>
          <w:vertAlign w:val="superscript"/>
        </w:rPr>
        <w:t>th</w:t>
      </w:r>
      <w:r w:rsidR="007942F9">
        <w:rPr>
          <w:rFonts w:ascii="Helvetica" w:hAnsi="Helvetica" w:cs="Helvetica"/>
        </w:rPr>
        <w:t xml:space="preserve">, </w:t>
      </w:r>
      <w:r w:rsidR="00B90A32">
        <w:rPr>
          <w:rFonts w:ascii="Helvetica" w:hAnsi="Helvetica" w:cs="Helvetica"/>
        </w:rPr>
        <w:t>129</w:t>
      </w:r>
      <w:r w:rsidR="00B90A32" w:rsidRPr="00B90A32">
        <w:rPr>
          <w:rFonts w:ascii="Helvetica" w:hAnsi="Helvetica" w:cs="Helvetica"/>
          <w:vertAlign w:val="superscript"/>
        </w:rPr>
        <w:t>th</w:t>
      </w:r>
      <w:r w:rsidR="007942F9">
        <w:rPr>
          <w:rFonts w:ascii="Helvetica" w:hAnsi="Helvetica" w:cs="Helvetica"/>
        </w:rPr>
        <w:t>, 131</w:t>
      </w:r>
      <w:r w:rsidR="007942F9" w:rsidRPr="007942F9">
        <w:rPr>
          <w:rFonts w:ascii="Helvetica" w:hAnsi="Helvetica" w:cs="Helvetica"/>
          <w:vertAlign w:val="superscript"/>
        </w:rPr>
        <w:t>st</w:t>
      </w:r>
      <w:r w:rsidR="007942F9">
        <w:rPr>
          <w:rFonts w:ascii="Helvetica" w:hAnsi="Helvetica" w:cs="Helvetica"/>
        </w:rPr>
        <w:t xml:space="preserve"> and 132</w:t>
      </w:r>
      <w:r w:rsidR="007942F9" w:rsidRPr="007942F9">
        <w:rPr>
          <w:rFonts w:ascii="Helvetica" w:hAnsi="Helvetica" w:cs="Helvetica"/>
          <w:vertAlign w:val="superscript"/>
        </w:rPr>
        <w:t>nd</w:t>
      </w:r>
      <w:r w:rsidR="007942F9">
        <w:rPr>
          <w:rFonts w:ascii="Helvetica" w:hAnsi="Helvetica" w:cs="Helvetica"/>
        </w:rPr>
        <w:t xml:space="preserve"> </w:t>
      </w:r>
      <w:r w:rsidR="00B55BE8">
        <w:rPr>
          <w:rFonts w:ascii="Helvetica" w:hAnsi="Helvetica" w:cs="Helvetica"/>
        </w:rPr>
        <w:t>m</w:t>
      </w:r>
      <w:r w:rsidR="00B90A32">
        <w:rPr>
          <w:rFonts w:ascii="Helvetica" w:hAnsi="Helvetica" w:cs="Helvetica"/>
        </w:rPr>
        <w:t>eeting</w:t>
      </w:r>
      <w:r w:rsidR="00B55BE8">
        <w:rPr>
          <w:rFonts w:ascii="Helvetica" w:hAnsi="Helvetica" w:cs="Helvetica"/>
        </w:rPr>
        <w:t>s</w:t>
      </w:r>
      <w:r w:rsidR="007942F9">
        <w:rPr>
          <w:rFonts w:ascii="Helvetica" w:hAnsi="Helvetica" w:cs="Helvetica"/>
        </w:rPr>
        <w:t xml:space="preserve"> held on 17 March, 11 April, </w:t>
      </w:r>
      <w:r w:rsidR="00B90A32">
        <w:rPr>
          <w:rFonts w:ascii="Helvetica" w:hAnsi="Helvetica" w:cs="Helvetica"/>
        </w:rPr>
        <w:t>19 May</w:t>
      </w:r>
      <w:r w:rsidR="007942F9">
        <w:rPr>
          <w:rFonts w:ascii="Helvetica" w:hAnsi="Helvetica" w:cs="Helvetica"/>
        </w:rPr>
        <w:t>, 07 July</w:t>
      </w:r>
      <w:r w:rsidR="00B90A32">
        <w:rPr>
          <w:rFonts w:ascii="Helvetica" w:hAnsi="Helvetica" w:cs="Helvetica"/>
        </w:rPr>
        <w:t xml:space="preserve"> </w:t>
      </w:r>
      <w:r w:rsidR="007942F9">
        <w:rPr>
          <w:rFonts w:ascii="Helvetica" w:hAnsi="Helvetica" w:cs="Helvetica"/>
        </w:rPr>
        <w:t xml:space="preserve">and 10 August </w:t>
      </w:r>
      <w:r w:rsidR="00B90A32">
        <w:rPr>
          <w:rFonts w:ascii="Helvetica" w:hAnsi="Helvetica" w:cs="Helvetica"/>
        </w:rPr>
        <w:t>2017, respectively</w:t>
      </w:r>
      <w:r w:rsidR="00780396">
        <w:rPr>
          <w:rFonts w:ascii="Helvetica" w:hAnsi="Helvetica" w:cs="Helvetica"/>
        </w:rPr>
        <w:t>, giving due consideration to the comments received a</w:t>
      </w:r>
      <w:r>
        <w:rPr>
          <w:rFonts w:ascii="Helvetica" w:hAnsi="Helvetica" w:cs="Helvetica"/>
        </w:rPr>
        <w:t>nd PEMC’s responses to the same.</w:t>
      </w:r>
    </w:p>
    <w:p w14:paraId="4C6E9965" w14:textId="77777777" w:rsidR="00780396" w:rsidRDefault="00780396" w:rsidP="00B40486">
      <w:pPr>
        <w:spacing w:line="276" w:lineRule="auto"/>
        <w:ind w:firstLine="720"/>
        <w:jc w:val="both"/>
        <w:rPr>
          <w:rFonts w:ascii="Helvetica" w:hAnsi="Helvetica" w:cs="Helvetica"/>
        </w:rPr>
      </w:pPr>
    </w:p>
    <w:p w14:paraId="1D922AF0" w14:textId="40EB4202" w:rsidR="00C64BC5" w:rsidRDefault="007942F9" w:rsidP="00B40486">
      <w:pPr>
        <w:spacing w:line="276" w:lineRule="auto"/>
        <w:ind w:left="360"/>
        <w:jc w:val="both"/>
        <w:rPr>
          <w:rFonts w:ascii="Helvetica" w:hAnsi="Helvetica" w:cs="Helvetica"/>
        </w:rPr>
      </w:pPr>
      <w:r>
        <w:rPr>
          <w:rFonts w:ascii="Helvetica" w:hAnsi="Helvetica" w:cs="Helvetica"/>
        </w:rPr>
        <w:t>From the</w:t>
      </w:r>
      <w:r w:rsidR="00520B50">
        <w:rPr>
          <w:rFonts w:ascii="Helvetica" w:hAnsi="Helvetica" w:cs="Helvetica"/>
        </w:rPr>
        <w:t xml:space="preserve"> deliberations, t</w:t>
      </w:r>
      <w:r w:rsidR="007111F1">
        <w:rPr>
          <w:rFonts w:ascii="Helvetica" w:hAnsi="Helvetica" w:cs="Helvetica"/>
        </w:rPr>
        <w:t xml:space="preserve">he RCC </w:t>
      </w:r>
      <w:r w:rsidR="00C06BBA">
        <w:rPr>
          <w:rFonts w:ascii="Helvetica" w:hAnsi="Helvetica" w:cs="Helvetica"/>
        </w:rPr>
        <w:t>made</w:t>
      </w:r>
      <w:r w:rsidR="00C64BC5">
        <w:rPr>
          <w:rFonts w:ascii="Helvetica" w:hAnsi="Helvetica" w:cs="Helvetica"/>
        </w:rPr>
        <w:t xml:space="preserve"> the following cha</w:t>
      </w:r>
      <w:r w:rsidR="00F447EB">
        <w:rPr>
          <w:rFonts w:ascii="Helvetica" w:hAnsi="Helvetica" w:cs="Helvetica"/>
        </w:rPr>
        <w:t>nges in the proposed amendments</w:t>
      </w:r>
      <w:r w:rsidR="007F61BB">
        <w:rPr>
          <w:rFonts w:ascii="Helvetica" w:hAnsi="Helvetica" w:cs="Helvetica"/>
        </w:rPr>
        <w:t xml:space="preserve"> to the WESM Rules</w:t>
      </w:r>
      <w:r w:rsidR="00F447EB">
        <w:rPr>
          <w:rFonts w:ascii="Helvetica" w:hAnsi="Helvetica" w:cs="Helvetica"/>
        </w:rPr>
        <w:t>:</w:t>
      </w:r>
    </w:p>
    <w:p w14:paraId="776B2217" w14:textId="77777777" w:rsidR="00C64BC5" w:rsidRDefault="00C64BC5" w:rsidP="00B40486">
      <w:pPr>
        <w:spacing w:line="276" w:lineRule="auto"/>
        <w:ind w:firstLine="720"/>
        <w:jc w:val="both"/>
        <w:rPr>
          <w:rFonts w:ascii="Helvetica" w:hAnsi="Helvetica" w:cs="Helvetica"/>
        </w:rPr>
      </w:pPr>
    </w:p>
    <w:p w14:paraId="64AAF21C" w14:textId="15F66EEF" w:rsidR="007F61BB" w:rsidRPr="007F61BB" w:rsidRDefault="007F61BB" w:rsidP="007F61BB">
      <w:pPr>
        <w:pStyle w:val="ListParagraph"/>
        <w:numPr>
          <w:ilvl w:val="0"/>
          <w:numId w:val="2"/>
        </w:numPr>
        <w:spacing w:line="276" w:lineRule="auto"/>
        <w:ind w:left="1166" w:hanging="446"/>
        <w:contextualSpacing w:val="0"/>
        <w:rPr>
          <w:rFonts w:ascii="Helvetica" w:hAnsi="Helvetica" w:cs="Helvetica"/>
          <w:sz w:val="28"/>
          <w:szCs w:val="22"/>
        </w:rPr>
      </w:pPr>
      <w:r w:rsidRPr="007942F9">
        <w:rPr>
          <w:rFonts w:ascii="Helvetica" w:hAnsi="Helvetica" w:cs="Helvetica"/>
          <w:sz w:val="22"/>
        </w:rPr>
        <w:lastRenderedPageBreak/>
        <w:t xml:space="preserve">amend </w:t>
      </w:r>
      <w:r>
        <w:rPr>
          <w:rFonts w:ascii="Helvetica" w:hAnsi="Helvetica" w:cs="Helvetica"/>
          <w:sz w:val="22"/>
        </w:rPr>
        <w:t>Clause 1.3.1.2</w:t>
      </w:r>
      <w:r w:rsidRPr="007942F9">
        <w:rPr>
          <w:rFonts w:ascii="Helvetica" w:hAnsi="Helvetica" w:cs="Helvetica"/>
          <w:sz w:val="22"/>
        </w:rPr>
        <w:t xml:space="preserve"> to remove </w:t>
      </w:r>
      <w:r>
        <w:rPr>
          <w:rFonts w:ascii="Helvetica" w:hAnsi="Helvetica" w:cs="Helvetica"/>
          <w:sz w:val="22"/>
        </w:rPr>
        <w:t xml:space="preserve">from </w:t>
      </w:r>
      <w:r w:rsidRPr="007942F9">
        <w:rPr>
          <w:rFonts w:ascii="Helvetica" w:hAnsi="Helvetica" w:cs="Helvetica"/>
          <w:sz w:val="22"/>
        </w:rPr>
        <w:t xml:space="preserve">the responsibilities of the Market Operator the reporting of possible incidences of anti-competitive </w:t>
      </w:r>
      <w:proofErr w:type="spellStart"/>
      <w:r w:rsidRPr="007942F9">
        <w:rPr>
          <w:rFonts w:ascii="Helvetica" w:hAnsi="Helvetica" w:cs="Helvetica"/>
          <w:sz w:val="22"/>
        </w:rPr>
        <w:t>behavior</w:t>
      </w:r>
      <w:proofErr w:type="spellEnd"/>
      <w:r w:rsidRPr="007942F9">
        <w:rPr>
          <w:rFonts w:ascii="Helvetica" w:hAnsi="Helvetica" w:cs="Helvetica"/>
          <w:sz w:val="22"/>
        </w:rPr>
        <w:t xml:space="preserve"> noting that such matters are beyond the Market Operator’s jurisdiction</w:t>
      </w:r>
      <w:r>
        <w:rPr>
          <w:rFonts w:ascii="Helvetica" w:hAnsi="Helvetica" w:cs="Helvetica"/>
          <w:sz w:val="22"/>
        </w:rPr>
        <w:t>;</w:t>
      </w:r>
    </w:p>
    <w:p w14:paraId="1F72830C" w14:textId="3EA97C8F" w:rsidR="00B40486" w:rsidRDefault="00EA79A1" w:rsidP="002058D3">
      <w:pPr>
        <w:pStyle w:val="ListParagraph"/>
        <w:numPr>
          <w:ilvl w:val="0"/>
          <w:numId w:val="2"/>
        </w:numPr>
        <w:spacing w:line="276" w:lineRule="auto"/>
        <w:ind w:left="1166" w:hanging="446"/>
        <w:contextualSpacing w:val="0"/>
        <w:rPr>
          <w:rFonts w:ascii="Helvetica" w:hAnsi="Helvetica" w:cs="Helvetica"/>
          <w:sz w:val="22"/>
          <w:szCs w:val="22"/>
        </w:rPr>
      </w:pPr>
      <w:r w:rsidRPr="00EA79A1">
        <w:rPr>
          <w:rFonts w:ascii="Helvetica" w:hAnsi="Helvetica" w:cs="Helvetica"/>
          <w:sz w:val="22"/>
          <w:szCs w:val="22"/>
        </w:rPr>
        <w:t>add provision</w:t>
      </w:r>
      <w:r w:rsidR="00F447EB">
        <w:rPr>
          <w:rFonts w:ascii="Helvetica" w:hAnsi="Helvetica" w:cs="Helvetica"/>
          <w:sz w:val="22"/>
          <w:szCs w:val="22"/>
        </w:rPr>
        <w:t>s</w:t>
      </w:r>
      <w:r w:rsidR="00593E30">
        <w:rPr>
          <w:rFonts w:ascii="Helvetica" w:hAnsi="Helvetica" w:cs="Helvetica"/>
          <w:sz w:val="22"/>
          <w:szCs w:val="22"/>
        </w:rPr>
        <w:t xml:space="preserve"> under the proposed Clause</w:t>
      </w:r>
      <w:r w:rsidR="007F61BB">
        <w:rPr>
          <w:rFonts w:ascii="Helvetica" w:hAnsi="Helvetica" w:cs="Helvetica"/>
          <w:sz w:val="22"/>
          <w:szCs w:val="22"/>
        </w:rPr>
        <w:t>s</w:t>
      </w:r>
      <w:r w:rsidR="00593E30">
        <w:rPr>
          <w:rFonts w:ascii="Helvetica" w:hAnsi="Helvetica" w:cs="Helvetica"/>
          <w:sz w:val="22"/>
          <w:szCs w:val="22"/>
        </w:rPr>
        <w:t xml:space="preserve"> 7.2.4.8 and 7.2.4.9</w:t>
      </w:r>
      <w:r w:rsidRPr="00EA79A1">
        <w:rPr>
          <w:rFonts w:ascii="Helvetica" w:hAnsi="Helvetica" w:cs="Helvetica"/>
          <w:sz w:val="22"/>
          <w:szCs w:val="22"/>
        </w:rPr>
        <w:t xml:space="preserve"> stating that </w:t>
      </w:r>
      <w:r w:rsidR="003E3096">
        <w:rPr>
          <w:rFonts w:ascii="Helvetica" w:hAnsi="Helvetica" w:cs="Helvetica"/>
          <w:sz w:val="22"/>
          <w:szCs w:val="22"/>
        </w:rPr>
        <w:t>if the Market Surveillance Committee (MSC)</w:t>
      </w:r>
      <w:r w:rsidR="00D11A08">
        <w:rPr>
          <w:rFonts w:ascii="Helvetica" w:hAnsi="Helvetica" w:cs="Helvetica"/>
          <w:sz w:val="22"/>
          <w:szCs w:val="22"/>
        </w:rPr>
        <w:t xml:space="preserve"> </w:t>
      </w:r>
      <w:r w:rsidR="003E3096">
        <w:rPr>
          <w:rFonts w:ascii="Helvetica" w:hAnsi="Helvetica" w:cs="Helvetica"/>
          <w:sz w:val="22"/>
          <w:szCs w:val="22"/>
        </w:rPr>
        <w:t>disagrees with</w:t>
      </w:r>
      <w:r w:rsidR="00273307">
        <w:rPr>
          <w:rFonts w:ascii="Helvetica" w:hAnsi="Helvetica" w:cs="Helvetica"/>
          <w:sz w:val="22"/>
          <w:szCs w:val="22"/>
        </w:rPr>
        <w:t xml:space="preserve"> </w:t>
      </w:r>
      <w:r w:rsidR="003E3096">
        <w:rPr>
          <w:rFonts w:ascii="Helvetica" w:hAnsi="Helvetica" w:cs="Helvetica"/>
          <w:sz w:val="22"/>
          <w:szCs w:val="22"/>
        </w:rPr>
        <w:t>the E</w:t>
      </w:r>
      <w:r w:rsidR="00D11A08">
        <w:rPr>
          <w:rFonts w:ascii="Helvetica" w:hAnsi="Helvetica" w:cs="Helvetica"/>
          <w:sz w:val="22"/>
          <w:szCs w:val="22"/>
        </w:rPr>
        <w:t xml:space="preserve">nforcement and </w:t>
      </w:r>
      <w:r w:rsidR="003E3096">
        <w:rPr>
          <w:rFonts w:ascii="Helvetica" w:hAnsi="Helvetica" w:cs="Helvetica"/>
          <w:sz w:val="22"/>
          <w:szCs w:val="22"/>
        </w:rPr>
        <w:t>C</w:t>
      </w:r>
      <w:r w:rsidR="00D11A08">
        <w:rPr>
          <w:rFonts w:ascii="Helvetica" w:hAnsi="Helvetica" w:cs="Helvetica"/>
          <w:sz w:val="22"/>
          <w:szCs w:val="22"/>
        </w:rPr>
        <w:t xml:space="preserve">ompliance </w:t>
      </w:r>
      <w:r w:rsidR="003E3096">
        <w:rPr>
          <w:rFonts w:ascii="Helvetica" w:hAnsi="Helvetica" w:cs="Helvetica"/>
          <w:sz w:val="22"/>
          <w:szCs w:val="22"/>
        </w:rPr>
        <w:t>O</w:t>
      </w:r>
      <w:r w:rsidR="00D11A08">
        <w:rPr>
          <w:rFonts w:ascii="Helvetica" w:hAnsi="Helvetica" w:cs="Helvetica"/>
          <w:sz w:val="22"/>
          <w:szCs w:val="22"/>
        </w:rPr>
        <w:t>ffice</w:t>
      </w:r>
      <w:r w:rsidR="003E3096">
        <w:rPr>
          <w:rFonts w:ascii="Helvetica" w:hAnsi="Helvetica" w:cs="Helvetica"/>
          <w:sz w:val="22"/>
          <w:szCs w:val="22"/>
        </w:rPr>
        <w:t>’s</w:t>
      </w:r>
      <w:r w:rsidR="00D11A08">
        <w:rPr>
          <w:rFonts w:ascii="Helvetica" w:hAnsi="Helvetica" w:cs="Helvetica"/>
          <w:sz w:val="22"/>
          <w:szCs w:val="22"/>
        </w:rPr>
        <w:t xml:space="preserve"> (ECO)</w:t>
      </w:r>
      <w:r w:rsidR="003E3096">
        <w:rPr>
          <w:rFonts w:ascii="Helvetica" w:hAnsi="Helvetica" w:cs="Helvetica"/>
          <w:sz w:val="22"/>
          <w:szCs w:val="22"/>
        </w:rPr>
        <w:t xml:space="preserve"> findings and recommendation </w:t>
      </w:r>
      <w:r w:rsidR="00D11A08">
        <w:rPr>
          <w:rFonts w:ascii="Helvetica" w:hAnsi="Helvetica" w:cs="Helvetica"/>
          <w:sz w:val="22"/>
          <w:szCs w:val="22"/>
        </w:rPr>
        <w:t xml:space="preserve">regarding an investigation </w:t>
      </w:r>
      <w:r w:rsidR="003E3096">
        <w:rPr>
          <w:rFonts w:ascii="Helvetica" w:hAnsi="Helvetica" w:cs="Helvetica"/>
          <w:sz w:val="22"/>
          <w:szCs w:val="22"/>
        </w:rPr>
        <w:t xml:space="preserve">and </w:t>
      </w:r>
      <w:r w:rsidR="00B41169">
        <w:rPr>
          <w:rFonts w:ascii="Helvetica" w:hAnsi="Helvetica" w:cs="Helvetica"/>
          <w:sz w:val="22"/>
          <w:szCs w:val="22"/>
        </w:rPr>
        <w:t xml:space="preserve">it fails </w:t>
      </w:r>
      <w:r w:rsidR="003E3096">
        <w:rPr>
          <w:rFonts w:ascii="Helvetica" w:hAnsi="Helvetica" w:cs="Helvetica"/>
          <w:sz w:val="22"/>
          <w:szCs w:val="22"/>
        </w:rPr>
        <w:t xml:space="preserve">to </w:t>
      </w:r>
      <w:r w:rsidR="00D11A08">
        <w:rPr>
          <w:rFonts w:ascii="Helvetica" w:hAnsi="Helvetica" w:cs="Helvetica"/>
          <w:sz w:val="22"/>
          <w:szCs w:val="22"/>
        </w:rPr>
        <w:t xml:space="preserve">resolve </w:t>
      </w:r>
      <w:r w:rsidR="00DD4F42">
        <w:rPr>
          <w:rFonts w:ascii="Helvetica" w:hAnsi="Helvetica" w:cs="Helvetica"/>
          <w:sz w:val="22"/>
          <w:szCs w:val="22"/>
        </w:rPr>
        <w:t>such</w:t>
      </w:r>
      <w:r w:rsidR="00D11A08">
        <w:rPr>
          <w:rFonts w:ascii="Helvetica" w:hAnsi="Helvetica" w:cs="Helvetica"/>
          <w:sz w:val="22"/>
          <w:szCs w:val="22"/>
        </w:rPr>
        <w:t xml:space="preserve"> </w:t>
      </w:r>
      <w:r w:rsidR="003E3096">
        <w:rPr>
          <w:rFonts w:ascii="Helvetica" w:hAnsi="Helvetica" w:cs="Helvetica"/>
          <w:sz w:val="22"/>
          <w:szCs w:val="22"/>
        </w:rPr>
        <w:t xml:space="preserve">conflict with the ECO, the MSC shall </w:t>
      </w:r>
      <w:r w:rsidR="00B55BE8">
        <w:rPr>
          <w:rFonts w:ascii="Helvetica" w:hAnsi="Helvetica" w:cs="Helvetica"/>
          <w:sz w:val="22"/>
          <w:szCs w:val="22"/>
        </w:rPr>
        <w:t>raise</w:t>
      </w:r>
      <w:r w:rsidR="003E3096">
        <w:rPr>
          <w:rFonts w:ascii="Helvetica" w:hAnsi="Helvetica" w:cs="Helvetica"/>
          <w:sz w:val="22"/>
          <w:szCs w:val="22"/>
        </w:rPr>
        <w:t xml:space="preserve"> </w:t>
      </w:r>
      <w:r w:rsidR="00B55BE8">
        <w:rPr>
          <w:rFonts w:ascii="Helvetica" w:hAnsi="Helvetica" w:cs="Helvetica"/>
          <w:sz w:val="22"/>
          <w:szCs w:val="22"/>
        </w:rPr>
        <w:t>such</w:t>
      </w:r>
      <w:r w:rsidR="00D11A08">
        <w:rPr>
          <w:rFonts w:ascii="Helvetica" w:hAnsi="Helvetica" w:cs="Helvetica"/>
          <w:sz w:val="22"/>
          <w:szCs w:val="22"/>
        </w:rPr>
        <w:t xml:space="preserve"> disagreement</w:t>
      </w:r>
      <w:r w:rsidR="003E3096">
        <w:rPr>
          <w:rFonts w:ascii="Helvetica" w:hAnsi="Helvetica" w:cs="Helvetica"/>
          <w:sz w:val="22"/>
          <w:szCs w:val="22"/>
        </w:rPr>
        <w:t xml:space="preserve"> </w:t>
      </w:r>
      <w:r w:rsidR="00B55BE8">
        <w:rPr>
          <w:rFonts w:ascii="Helvetica" w:hAnsi="Helvetica" w:cs="Helvetica"/>
          <w:sz w:val="22"/>
          <w:szCs w:val="22"/>
        </w:rPr>
        <w:t xml:space="preserve">via </w:t>
      </w:r>
      <w:r w:rsidR="003E3096">
        <w:rPr>
          <w:rFonts w:ascii="Helvetica" w:hAnsi="Helvetica" w:cs="Helvetica"/>
          <w:sz w:val="22"/>
          <w:szCs w:val="22"/>
        </w:rPr>
        <w:t>its report to the PEM Board;</w:t>
      </w:r>
    </w:p>
    <w:p w14:paraId="4DB9032C" w14:textId="521B8133" w:rsidR="00B40486" w:rsidRPr="00B40486" w:rsidRDefault="0021246C" w:rsidP="002058D3">
      <w:pPr>
        <w:pStyle w:val="ListParagraph"/>
        <w:numPr>
          <w:ilvl w:val="0"/>
          <w:numId w:val="2"/>
        </w:numPr>
        <w:spacing w:after="0" w:line="276" w:lineRule="auto"/>
        <w:ind w:left="1166" w:hanging="446"/>
        <w:contextualSpacing w:val="0"/>
        <w:rPr>
          <w:rFonts w:ascii="Helvetica" w:hAnsi="Helvetica" w:cs="Helvetica"/>
          <w:sz w:val="22"/>
          <w:szCs w:val="22"/>
        </w:rPr>
      </w:pPr>
      <w:r>
        <w:rPr>
          <w:rFonts w:ascii="Helvetica" w:hAnsi="Helvetica" w:cs="Helvetica"/>
          <w:sz w:val="22"/>
          <w:szCs w:val="22"/>
        </w:rPr>
        <w:t>add</w:t>
      </w:r>
      <w:r w:rsidR="006B3307" w:rsidRPr="006B3307">
        <w:rPr>
          <w:rFonts w:ascii="Helvetica" w:hAnsi="Helvetica" w:cs="Helvetica"/>
          <w:sz w:val="22"/>
          <w:szCs w:val="22"/>
        </w:rPr>
        <w:t xml:space="preserve"> </w:t>
      </w:r>
      <w:r w:rsidR="00593E30">
        <w:rPr>
          <w:rFonts w:ascii="Helvetica" w:hAnsi="Helvetica" w:cs="Helvetica"/>
          <w:sz w:val="22"/>
          <w:szCs w:val="22"/>
        </w:rPr>
        <w:t>a</w:t>
      </w:r>
      <w:r w:rsidR="006B3307" w:rsidRPr="006B3307">
        <w:rPr>
          <w:rFonts w:ascii="Helvetica" w:hAnsi="Helvetica" w:cs="Helvetica"/>
          <w:sz w:val="22"/>
          <w:szCs w:val="22"/>
        </w:rPr>
        <w:t xml:space="preserve"> provision</w:t>
      </w:r>
      <w:r w:rsidR="00593E30">
        <w:rPr>
          <w:rFonts w:ascii="Helvetica" w:hAnsi="Helvetica" w:cs="Helvetica"/>
          <w:sz w:val="22"/>
          <w:szCs w:val="22"/>
        </w:rPr>
        <w:t xml:space="preserve"> under the proposed Clause 7.2.4.10</w:t>
      </w:r>
      <w:r w:rsidR="006B3307" w:rsidRPr="006B3307">
        <w:rPr>
          <w:rFonts w:ascii="Helvetica" w:hAnsi="Helvetica" w:cs="Helvetica"/>
          <w:sz w:val="22"/>
          <w:szCs w:val="22"/>
        </w:rPr>
        <w:t xml:space="preserve"> that the PEM Board could make its own findings or assessment should there be conflict between the ECO and the MSC’s</w:t>
      </w:r>
      <w:r w:rsidR="006B3307">
        <w:rPr>
          <w:rFonts w:ascii="Helvetica" w:hAnsi="Helvetica" w:cs="Helvetica"/>
          <w:sz w:val="22"/>
          <w:szCs w:val="22"/>
        </w:rPr>
        <w:t xml:space="preserve"> assessment</w:t>
      </w:r>
      <w:r w:rsidR="00593E30">
        <w:rPr>
          <w:rFonts w:ascii="Helvetica" w:hAnsi="Helvetica" w:cs="Helvetica"/>
          <w:sz w:val="22"/>
          <w:szCs w:val="22"/>
        </w:rPr>
        <w:t xml:space="preserve"> or recommendation</w:t>
      </w:r>
      <w:r w:rsidR="006B3307">
        <w:rPr>
          <w:rFonts w:ascii="Helvetica" w:hAnsi="Helvetica" w:cs="Helvetica"/>
          <w:sz w:val="22"/>
          <w:szCs w:val="22"/>
        </w:rPr>
        <w:t>;</w:t>
      </w:r>
      <w:r w:rsidR="007F61BB">
        <w:rPr>
          <w:rFonts w:ascii="Helvetica" w:hAnsi="Helvetica" w:cs="Helvetica"/>
          <w:sz w:val="22"/>
          <w:szCs w:val="22"/>
        </w:rPr>
        <w:t xml:space="preserve"> and</w:t>
      </w:r>
    </w:p>
    <w:p w14:paraId="1931EE57" w14:textId="6967DAE3" w:rsidR="007942F9" w:rsidRDefault="0021246C" w:rsidP="00B40486">
      <w:pPr>
        <w:pStyle w:val="ListParagraph"/>
        <w:numPr>
          <w:ilvl w:val="0"/>
          <w:numId w:val="2"/>
        </w:numPr>
        <w:spacing w:line="276" w:lineRule="auto"/>
        <w:ind w:left="1166" w:hanging="446"/>
        <w:contextualSpacing w:val="0"/>
        <w:rPr>
          <w:rFonts w:ascii="Helvetica" w:hAnsi="Helvetica" w:cs="Helvetica"/>
          <w:sz w:val="22"/>
          <w:szCs w:val="22"/>
        </w:rPr>
      </w:pPr>
      <w:r>
        <w:rPr>
          <w:rFonts w:ascii="Helvetica" w:hAnsi="Helvetica" w:cs="Helvetica"/>
          <w:sz w:val="22"/>
          <w:szCs w:val="22"/>
        </w:rPr>
        <w:t>clarify</w:t>
      </w:r>
      <w:r w:rsidR="00F447EB">
        <w:rPr>
          <w:rFonts w:ascii="Helvetica" w:hAnsi="Helvetica" w:cs="Helvetica"/>
          <w:sz w:val="22"/>
          <w:szCs w:val="22"/>
        </w:rPr>
        <w:t xml:space="preserve"> under Clause 7.2.4.11 that the decision of the PEM Board </w:t>
      </w:r>
      <w:r w:rsidR="001416A1">
        <w:rPr>
          <w:rFonts w:ascii="Helvetica" w:hAnsi="Helvetica" w:cs="Helvetica"/>
          <w:sz w:val="22"/>
          <w:szCs w:val="22"/>
        </w:rPr>
        <w:t xml:space="preserve">on the </w:t>
      </w:r>
      <w:r w:rsidR="00503D42">
        <w:rPr>
          <w:rFonts w:ascii="Helvetica" w:hAnsi="Helvetica" w:cs="Helvetica"/>
          <w:sz w:val="22"/>
          <w:szCs w:val="22"/>
        </w:rPr>
        <w:t>appeal</w:t>
      </w:r>
      <w:r w:rsidR="001416A1">
        <w:rPr>
          <w:rFonts w:ascii="Helvetica" w:hAnsi="Helvetica" w:cs="Helvetica"/>
          <w:sz w:val="22"/>
          <w:szCs w:val="22"/>
        </w:rPr>
        <w:t xml:space="preserve"> submitted by </w:t>
      </w:r>
      <w:r w:rsidR="00F447EB">
        <w:rPr>
          <w:rFonts w:ascii="Helvetica" w:hAnsi="Helvetica" w:cs="Helvetica"/>
          <w:sz w:val="22"/>
          <w:szCs w:val="22"/>
        </w:rPr>
        <w:t xml:space="preserve">a Trading Participant </w:t>
      </w:r>
      <w:r w:rsidR="001416A1">
        <w:rPr>
          <w:rFonts w:ascii="Helvetica" w:hAnsi="Helvetica" w:cs="Helvetica"/>
          <w:sz w:val="22"/>
          <w:szCs w:val="22"/>
        </w:rPr>
        <w:t xml:space="preserve">against whom an enforcement action was imposed by the former shall be final and executory; </w:t>
      </w:r>
    </w:p>
    <w:p w14:paraId="15F81751" w14:textId="77777777" w:rsidR="004A10A3" w:rsidRPr="004A10A3" w:rsidRDefault="004A10A3" w:rsidP="00B40486">
      <w:pPr>
        <w:spacing w:line="276" w:lineRule="auto"/>
        <w:ind w:left="360"/>
        <w:jc w:val="both"/>
        <w:rPr>
          <w:rFonts w:ascii="Helvetica" w:hAnsi="Helvetica" w:cs="Helvetica"/>
        </w:rPr>
      </w:pPr>
    </w:p>
    <w:p w14:paraId="4DC5E783" w14:textId="7B9BD6A4" w:rsidR="00D96BE8" w:rsidRDefault="00D96BE8" w:rsidP="00D96BE8">
      <w:pPr>
        <w:pStyle w:val="ColorfulList-Accent11"/>
        <w:spacing w:line="276" w:lineRule="auto"/>
        <w:ind w:left="360"/>
        <w:contextualSpacing/>
        <w:jc w:val="both"/>
        <w:rPr>
          <w:rFonts w:ascii="Helvetica" w:hAnsi="Helvetica" w:cs="Helvetica"/>
          <w:sz w:val="22"/>
          <w:szCs w:val="22"/>
        </w:rPr>
      </w:pPr>
      <w:r>
        <w:rPr>
          <w:rFonts w:ascii="Helvetica" w:hAnsi="Helvetica" w:cs="Helvetica"/>
          <w:sz w:val="22"/>
          <w:szCs w:val="22"/>
        </w:rPr>
        <w:t>With the proposal due for finalization</w:t>
      </w:r>
      <w:r w:rsidR="0021246C">
        <w:rPr>
          <w:rFonts w:ascii="Helvetica" w:hAnsi="Helvetica" w:cs="Helvetica"/>
          <w:sz w:val="22"/>
          <w:szCs w:val="22"/>
        </w:rPr>
        <w:t xml:space="preserve"> in August 2017</w:t>
      </w:r>
      <w:r>
        <w:rPr>
          <w:rFonts w:ascii="Helvetica" w:hAnsi="Helvetica" w:cs="Helvetica"/>
          <w:sz w:val="22"/>
          <w:szCs w:val="22"/>
        </w:rPr>
        <w:t>, the PEMC</w:t>
      </w:r>
      <w:r w:rsidR="003F1B3A">
        <w:rPr>
          <w:rFonts w:ascii="Helvetica" w:hAnsi="Helvetica" w:cs="Helvetica"/>
          <w:sz w:val="22"/>
          <w:szCs w:val="22"/>
        </w:rPr>
        <w:t xml:space="preserve"> </w:t>
      </w:r>
      <w:r>
        <w:rPr>
          <w:rFonts w:ascii="Helvetica" w:hAnsi="Helvetica" w:cs="Helvetica"/>
          <w:sz w:val="22"/>
          <w:szCs w:val="22"/>
        </w:rPr>
        <w:t xml:space="preserve">requested the RCC to defer the endorsement of the same to the PEM Board until the </w:t>
      </w:r>
      <w:r w:rsidR="0021246C">
        <w:rPr>
          <w:rFonts w:ascii="Helvetica" w:hAnsi="Helvetica" w:cs="Helvetica"/>
          <w:sz w:val="22"/>
          <w:szCs w:val="22"/>
        </w:rPr>
        <w:t xml:space="preserve">MSC has finalized its </w:t>
      </w:r>
      <w:r>
        <w:rPr>
          <w:rFonts w:ascii="Helvetica" w:hAnsi="Helvetica" w:cs="Helvetica"/>
          <w:sz w:val="22"/>
          <w:szCs w:val="22"/>
        </w:rPr>
        <w:t xml:space="preserve">proposed amendments to the WESM Penalty Manual, which amendments are expected to affect and necessitate further changes to the proposed ECO Manual. </w:t>
      </w:r>
    </w:p>
    <w:p w14:paraId="3C044968" w14:textId="77777777" w:rsidR="003F1B3A" w:rsidRDefault="003F1B3A" w:rsidP="00D96BE8">
      <w:pPr>
        <w:pStyle w:val="ColorfulList-Accent11"/>
        <w:spacing w:line="276" w:lineRule="auto"/>
        <w:ind w:left="360"/>
        <w:contextualSpacing/>
        <w:jc w:val="both"/>
        <w:rPr>
          <w:rFonts w:ascii="Helvetica" w:hAnsi="Helvetica" w:cs="Helvetica"/>
          <w:sz w:val="22"/>
          <w:szCs w:val="22"/>
        </w:rPr>
      </w:pPr>
    </w:p>
    <w:p w14:paraId="49BC7764" w14:textId="1AE90E03" w:rsidR="00840FED" w:rsidRDefault="003F1B3A" w:rsidP="00D96BE8">
      <w:pPr>
        <w:pStyle w:val="ColorfulList-Accent11"/>
        <w:spacing w:line="276" w:lineRule="auto"/>
        <w:ind w:left="360"/>
        <w:contextualSpacing/>
        <w:jc w:val="both"/>
        <w:rPr>
          <w:rFonts w:ascii="Helvetica" w:hAnsi="Helvetica" w:cs="Helvetica"/>
          <w:sz w:val="22"/>
          <w:szCs w:val="22"/>
        </w:rPr>
      </w:pPr>
      <w:r>
        <w:rPr>
          <w:rFonts w:ascii="Helvetica" w:hAnsi="Helvetica" w:cs="Helvetica"/>
          <w:sz w:val="22"/>
          <w:szCs w:val="22"/>
        </w:rPr>
        <w:t xml:space="preserve">PEMC subsequently submitted on 15 May 2018 the proposed further amendments to the WESM Rules and ECO Manual as adopted by the RCC in August 2017. The additional amendments intend to </w:t>
      </w:r>
      <w:r w:rsidR="00840FED">
        <w:rPr>
          <w:rFonts w:ascii="Helvetica" w:hAnsi="Helvetica" w:cs="Helvetica"/>
          <w:sz w:val="22"/>
          <w:szCs w:val="22"/>
        </w:rPr>
        <w:t xml:space="preserve">lay-out a comprehensive compliance monitoring and assessment process that covers not only data gathering for determination of probable breach, but also the validation, assessment and analysis of relevant data and information from Trading Participants, Market Operator, System Operator and </w:t>
      </w:r>
      <w:r w:rsidR="0021246C">
        <w:rPr>
          <w:rFonts w:ascii="Helvetica" w:hAnsi="Helvetica" w:cs="Helvetica"/>
          <w:sz w:val="22"/>
          <w:szCs w:val="22"/>
        </w:rPr>
        <w:t xml:space="preserve">other </w:t>
      </w:r>
      <w:r w:rsidR="00840FED">
        <w:rPr>
          <w:rFonts w:ascii="Helvetica" w:hAnsi="Helvetica" w:cs="Helvetica"/>
          <w:sz w:val="22"/>
          <w:szCs w:val="22"/>
        </w:rPr>
        <w:t xml:space="preserve">various sources before </w:t>
      </w:r>
      <w:r w:rsidR="0098618F">
        <w:rPr>
          <w:rFonts w:ascii="Helvetica" w:hAnsi="Helvetica" w:cs="Helvetica"/>
          <w:sz w:val="22"/>
          <w:szCs w:val="22"/>
        </w:rPr>
        <w:t xml:space="preserve">determining if </w:t>
      </w:r>
      <w:r w:rsidR="00840FED">
        <w:rPr>
          <w:rFonts w:ascii="Helvetica" w:hAnsi="Helvetica" w:cs="Helvetica"/>
          <w:sz w:val="22"/>
          <w:szCs w:val="22"/>
        </w:rPr>
        <w:t xml:space="preserve">a Notice of Specified Penalty </w:t>
      </w:r>
      <w:r w:rsidR="0098618F">
        <w:rPr>
          <w:rFonts w:ascii="Helvetica" w:hAnsi="Helvetica" w:cs="Helvetica"/>
          <w:sz w:val="22"/>
          <w:szCs w:val="22"/>
        </w:rPr>
        <w:t>should be</w:t>
      </w:r>
      <w:r w:rsidR="00840FED">
        <w:rPr>
          <w:rFonts w:ascii="Helvetica" w:hAnsi="Helvetica" w:cs="Helvetica"/>
          <w:sz w:val="22"/>
          <w:szCs w:val="22"/>
        </w:rPr>
        <w:t xml:space="preserve"> issued to a Trading Participant. Said further changes were introduced with the primary objective of giving Trading Participants due process in responding to any allegations of probable breach.</w:t>
      </w:r>
      <w:r w:rsidR="00EF59EE">
        <w:rPr>
          <w:rFonts w:ascii="Helvetica" w:hAnsi="Helvetica" w:cs="Helvetica"/>
          <w:sz w:val="22"/>
          <w:szCs w:val="22"/>
        </w:rPr>
        <w:t xml:space="preserve"> Such procedures were also aligned with the procedures of the MSC as specified in the WESM Penalty Manual 2.0. </w:t>
      </w:r>
    </w:p>
    <w:p w14:paraId="65A368FE" w14:textId="77777777" w:rsidR="00840FED" w:rsidRDefault="00840FED" w:rsidP="00D96BE8">
      <w:pPr>
        <w:pStyle w:val="ColorfulList-Accent11"/>
        <w:spacing w:line="276" w:lineRule="auto"/>
        <w:ind w:left="360"/>
        <w:contextualSpacing/>
        <w:jc w:val="both"/>
        <w:rPr>
          <w:rFonts w:ascii="Helvetica" w:hAnsi="Helvetica" w:cs="Helvetica"/>
          <w:sz w:val="22"/>
          <w:szCs w:val="22"/>
        </w:rPr>
      </w:pPr>
    </w:p>
    <w:p w14:paraId="088FE2D4" w14:textId="57EA88A9" w:rsidR="00EF59EE" w:rsidRDefault="00C545C5" w:rsidP="00D96BE8">
      <w:pPr>
        <w:pStyle w:val="ColorfulList-Accent11"/>
        <w:spacing w:line="276" w:lineRule="auto"/>
        <w:ind w:left="360"/>
        <w:contextualSpacing/>
        <w:jc w:val="both"/>
        <w:rPr>
          <w:rFonts w:ascii="Helvetica" w:hAnsi="Helvetica" w:cs="Helvetica"/>
          <w:sz w:val="22"/>
          <w:szCs w:val="22"/>
        </w:rPr>
      </w:pPr>
      <w:r>
        <w:rPr>
          <w:rFonts w:ascii="Helvetica" w:hAnsi="Helvetica" w:cs="Helvetica"/>
          <w:sz w:val="22"/>
          <w:szCs w:val="22"/>
        </w:rPr>
        <w:t>The proposal was presented to the RCC on 01 June 2018 during its</w:t>
      </w:r>
      <w:r w:rsidR="00F0183D">
        <w:rPr>
          <w:rFonts w:ascii="Helvetica" w:hAnsi="Helvetica" w:cs="Helvetica"/>
          <w:sz w:val="22"/>
          <w:szCs w:val="22"/>
        </w:rPr>
        <w:t xml:space="preserve"> 143</w:t>
      </w:r>
      <w:r w:rsidR="00F0183D" w:rsidRPr="00F0183D">
        <w:rPr>
          <w:rFonts w:ascii="Helvetica" w:hAnsi="Helvetica" w:cs="Helvetica"/>
          <w:sz w:val="22"/>
          <w:szCs w:val="22"/>
          <w:vertAlign w:val="superscript"/>
        </w:rPr>
        <w:t>rd</w:t>
      </w:r>
      <w:r w:rsidR="00F0183D">
        <w:rPr>
          <w:rFonts w:ascii="Helvetica" w:hAnsi="Helvetica" w:cs="Helvetica"/>
          <w:sz w:val="22"/>
          <w:szCs w:val="22"/>
        </w:rPr>
        <w:t xml:space="preserve"> meeting, after which </w:t>
      </w:r>
      <w:r w:rsidR="00CE33C5">
        <w:rPr>
          <w:rFonts w:ascii="Helvetica" w:hAnsi="Helvetica" w:cs="Helvetica"/>
          <w:sz w:val="22"/>
          <w:szCs w:val="22"/>
        </w:rPr>
        <w:t xml:space="preserve">the body approved </w:t>
      </w:r>
      <w:r w:rsidR="00A6121A">
        <w:rPr>
          <w:rFonts w:ascii="Helvetica" w:hAnsi="Helvetica" w:cs="Helvetica"/>
          <w:sz w:val="22"/>
          <w:szCs w:val="22"/>
        </w:rPr>
        <w:t>the proposal’s</w:t>
      </w:r>
      <w:r w:rsidR="00CE33C5">
        <w:rPr>
          <w:rFonts w:ascii="Helvetica" w:hAnsi="Helvetica" w:cs="Helvetica"/>
          <w:sz w:val="22"/>
          <w:szCs w:val="22"/>
        </w:rPr>
        <w:t xml:space="preserve"> publication in the market information website to request comments from WESM Members and stakeholders.</w:t>
      </w:r>
    </w:p>
    <w:p w14:paraId="6D426C5C" w14:textId="77777777" w:rsidR="0098618F" w:rsidRDefault="0098618F" w:rsidP="00D96BE8">
      <w:pPr>
        <w:pStyle w:val="ColorfulList-Accent11"/>
        <w:spacing w:line="276" w:lineRule="auto"/>
        <w:ind w:left="360"/>
        <w:contextualSpacing/>
        <w:jc w:val="both"/>
        <w:rPr>
          <w:rFonts w:ascii="Helvetica" w:hAnsi="Helvetica" w:cs="Helvetica"/>
          <w:sz w:val="22"/>
          <w:szCs w:val="22"/>
        </w:rPr>
      </w:pPr>
    </w:p>
    <w:p w14:paraId="6190BC97" w14:textId="61DD8D1B" w:rsidR="003C39D8" w:rsidRDefault="00CE33C5" w:rsidP="00D96BE8">
      <w:pPr>
        <w:pStyle w:val="ColorfulList-Accent11"/>
        <w:spacing w:line="276" w:lineRule="auto"/>
        <w:ind w:left="360"/>
        <w:contextualSpacing/>
        <w:jc w:val="both"/>
        <w:rPr>
          <w:rFonts w:ascii="Helvetica" w:hAnsi="Helvetica" w:cs="Helvetica"/>
          <w:sz w:val="22"/>
          <w:szCs w:val="22"/>
        </w:rPr>
      </w:pPr>
      <w:r>
        <w:rPr>
          <w:rFonts w:ascii="Helvetica" w:hAnsi="Helvetica" w:cs="Helvetica"/>
          <w:sz w:val="22"/>
          <w:szCs w:val="22"/>
        </w:rPr>
        <w:t xml:space="preserve">Following </w:t>
      </w:r>
      <w:r w:rsidR="00894F19">
        <w:rPr>
          <w:rFonts w:ascii="Helvetica" w:hAnsi="Helvetica" w:cs="Helvetica"/>
          <w:sz w:val="22"/>
          <w:szCs w:val="22"/>
        </w:rPr>
        <w:t xml:space="preserve">a 30-day commenting period, the RCC received comments from </w:t>
      </w:r>
      <w:r w:rsidR="00405C81">
        <w:rPr>
          <w:rFonts w:ascii="Helvetica" w:hAnsi="Helvetica" w:cs="Helvetica"/>
          <w:sz w:val="22"/>
          <w:szCs w:val="22"/>
        </w:rPr>
        <w:t xml:space="preserve">Aboitiz Power Corporation and </w:t>
      </w:r>
      <w:proofErr w:type="spellStart"/>
      <w:r w:rsidR="00405C81">
        <w:rPr>
          <w:rFonts w:ascii="Helvetica" w:hAnsi="Helvetica" w:cs="Helvetica"/>
          <w:sz w:val="22"/>
          <w:szCs w:val="22"/>
        </w:rPr>
        <w:t>FirstGen</w:t>
      </w:r>
      <w:proofErr w:type="spellEnd"/>
      <w:r w:rsidR="00405C81">
        <w:rPr>
          <w:rFonts w:ascii="Helvetica" w:hAnsi="Helvetica" w:cs="Helvetica"/>
          <w:sz w:val="22"/>
          <w:szCs w:val="22"/>
        </w:rPr>
        <w:t xml:space="preserve"> Corporation.</w:t>
      </w:r>
      <w:r w:rsidR="00A6121A">
        <w:rPr>
          <w:rFonts w:ascii="Helvetica" w:hAnsi="Helvetica" w:cs="Helvetica"/>
          <w:sz w:val="22"/>
          <w:szCs w:val="22"/>
        </w:rPr>
        <w:t xml:space="preserve"> The deliberation of the proposal was held on 03 August 2018 during the RCC’s 143</w:t>
      </w:r>
      <w:r w:rsidR="00A6121A" w:rsidRPr="00A6121A">
        <w:rPr>
          <w:rFonts w:ascii="Helvetica" w:hAnsi="Helvetica" w:cs="Helvetica"/>
          <w:sz w:val="22"/>
          <w:szCs w:val="22"/>
          <w:vertAlign w:val="superscript"/>
        </w:rPr>
        <w:t>rd</w:t>
      </w:r>
      <w:r w:rsidR="00A6121A">
        <w:rPr>
          <w:rFonts w:ascii="Helvetica" w:hAnsi="Helvetica" w:cs="Helvetica"/>
          <w:sz w:val="22"/>
          <w:szCs w:val="22"/>
        </w:rPr>
        <w:t xml:space="preserve"> meeting, where the </w:t>
      </w:r>
      <w:r w:rsidR="00E3142C">
        <w:rPr>
          <w:rFonts w:ascii="Helvetica" w:hAnsi="Helvetica" w:cs="Helvetica"/>
          <w:sz w:val="22"/>
          <w:szCs w:val="22"/>
        </w:rPr>
        <w:t>RCC</w:t>
      </w:r>
      <w:r w:rsidR="00A6121A">
        <w:rPr>
          <w:rFonts w:ascii="Helvetica" w:hAnsi="Helvetica" w:cs="Helvetica"/>
          <w:sz w:val="22"/>
          <w:szCs w:val="22"/>
        </w:rPr>
        <w:t xml:space="preserve"> </w:t>
      </w:r>
      <w:r w:rsidR="0021246C">
        <w:rPr>
          <w:rFonts w:ascii="Helvetica" w:hAnsi="Helvetica" w:cs="Helvetica"/>
          <w:sz w:val="22"/>
          <w:szCs w:val="22"/>
        </w:rPr>
        <w:t xml:space="preserve">considered the comments and PEMC’s clarifications and thereafter </w:t>
      </w:r>
      <w:r w:rsidR="00A6121A">
        <w:rPr>
          <w:rFonts w:ascii="Helvetica" w:hAnsi="Helvetica" w:cs="Helvetica"/>
          <w:sz w:val="22"/>
          <w:szCs w:val="22"/>
        </w:rPr>
        <w:t>agreed to make revisions for enhancement and clarity.</w:t>
      </w:r>
    </w:p>
    <w:p w14:paraId="3A13B403" w14:textId="77777777" w:rsidR="00E3142C" w:rsidRDefault="00E3142C" w:rsidP="00D96BE8">
      <w:pPr>
        <w:pStyle w:val="ColorfulList-Accent11"/>
        <w:spacing w:line="276" w:lineRule="auto"/>
        <w:ind w:left="360"/>
        <w:contextualSpacing/>
        <w:jc w:val="both"/>
        <w:rPr>
          <w:rFonts w:ascii="Helvetica" w:hAnsi="Helvetica" w:cs="Helvetica"/>
          <w:sz w:val="22"/>
          <w:szCs w:val="22"/>
        </w:rPr>
      </w:pPr>
    </w:p>
    <w:p w14:paraId="070B291E" w14:textId="17854882" w:rsidR="00E3142C" w:rsidRDefault="00E3142C" w:rsidP="00E3142C">
      <w:pPr>
        <w:pStyle w:val="ColorfulList-Accent11"/>
        <w:spacing w:line="276" w:lineRule="auto"/>
        <w:ind w:left="360"/>
        <w:contextualSpacing/>
        <w:jc w:val="both"/>
        <w:rPr>
          <w:rFonts w:ascii="Helvetica" w:hAnsi="Helvetica"/>
          <w:sz w:val="22"/>
          <w:szCs w:val="22"/>
        </w:rPr>
      </w:pPr>
      <w:r>
        <w:rPr>
          <w:rFonts w:ascii="Helvetica" w:hAnsi="Helvetica"/>
          <w:sz w:val="22"/>
          <w:szCs w:val="22"/>
        </w:rPr>
        <w:t xml:space="preserve">During the same meeting, the RCC approved the endorsement to the PEM Board of the proposed amendments as adopted in August 2017 combined with the further amendments. </w:t>
      </w:r>
    </w:p>
    <w:p w14:paraId="20EDA923" w14:textId="77777777" w:rsidR="00E3142C" w:rsidRDefault="00E3142C" w:rsidP="00D96BE8">
      <w:pPr>
        <w:pStyle w:val="ColorfulList-Accent11"/>
        <w:spacing w:line="276" w:lineRule="auto"/>
        <w:ind w:left="360"/>
        <w:contextualSpacing/>
        <w:jc w:val="both"/>
        <w:rPr>
          <w:rFonts w:ascii="Helvetica" w:hAnsi="Helvetica" w:cs="Helvetica"/>
          <w:sz w:val="22"/>
          <w:szCs w:val="22"/>
        </w:rPr>
      </w:pPr>
    </w:p>
    <w:p w14:paraId="3C7F08F9" w14:textId="77777777" w:rsidR="00B40486" w:rsidRDefault="00B40486" w:rsidP="00B40486">
      <w:pPr>
        <w:spacing w:line="276" w:lineRule="auto"/>
        <w:jc w:val="both"/>
        <w:rPr>
          <w:rFonts w:ascii="Helvetica" w:hAnsi="Helvetica" w:cs="Helvetica"/>
        </w:rPr>
      </w:pPr>
    </w:p>
    <w:p w14:paraId="4266049D" w14:textId="55FFDAB8" w:rsidR="002C0ADC" w:rsidRPr="002C0ADC" w:rsidRDefault="002C0ADC" w:rsidP="00B40486">
      <w:pPr>
        <w:spacing w:line="276" w:lineRule="auto"/>
        <w:ind w:firstLine="720"/>
        <w:jc w:val="both"/>
        <w:rPr>
          <w:rFonts w:ascii="Helvetica" w:hAnsi="Helvetica" w:cs="Helvetica"/>
        </w:rPr>
      </w:pPr>
      <w:r w:rsidRPr="00CB37FD">
        <w:rPr>
          <w:rFonts w:ascii="Helvetica" w:hAnsi="Helvetica" w:cs="Helvetica"/>
          <w:b/>
        </w:rPr>
        <w:lastRenderedPageBreak/>
        <w:t>WHEREAS</w:t>
      </w:r>
      <w:r>
        <w:rPr>
          <w:rFonts w:ascii="Helvetica" w:hAnsi="Helvetica" w:cs="Helvetica"/>
          <w:b/>
        </w:rPr>
        <w:t xml:space="preserve">, </w:t>
      </w:r>
      <w:r w:rsidR="005836E5">
        <w:rPr>
          <w:rFonts w:ascii="Helvetica" w:hAnsi="Helvetica" w:cs="Helvetica"/>
        </w:rPr>
        <w:t xml:space="preserve">having no further matters for deliberation, </w:t>
      </w:r>
      <w:r>
        <w:rPr>
          <w:rFonts w:ascii="Helvetica" w:hAnsi="Helvetica" w:cs="Helvetica"/>
        </w:rPr>
        <w:t xml:space="preserve">the RCC approved </w:t>
      </w:r>
      <w:r w:rsidR="008513F6">
        <w:rPr>
          <w:rFonts w:ascii="Helvetica" w:hAnsi="Helvetica" w:cs="Helvetica"/>
        </w:rPr>
        <w:t>both</w:t>
      </w:r>
      <w:r>
        <w:rPr>
          <w:rFonts w:ascii="Helvetica" w:hAnsi="Helvetica" w:cs="Helvetica"/>
        </w:rPr>
        <w:t xml:space="preserve"> proposal</w:t>
      </w:r>
      <w:r w:rsidR="005836E5">
        <w:rPr>
          <w:rFonts w:ascii="Helvetica" w:hAnsi="Helvetica" w:cs="Helvetica"/>
        </w:rPr>
        <w:t>s</w:t>
      </w:r>
      <w:r>
        <w:rPr>
          <w:rFonts w:ascii="Helvetica" w:hAnsi="Helvetica" w:cs="Helvetica"/>
        </w:rPr>
        <w:t>, as revised</w:t>
      </w:r>
      <w:r w:rsidR="005836E5">
        <w:rPr>
          <w:rFonts w:ascii="Helvetica" w:hAnsi="Helvetica" w:cs="Helvetica"/>
        </w:rPr>
        <w:t>,</w:t>
      </w:r>
      <w:r>
        <w:rPr>
          <w:rFonts w:ascii="Helvetica" w:hAnsi="Helvetica" w:cs="Helvetica"/>
        </w:rPr>
        <w:t xml:space="preserve"> for endorsement to the PEM Board;</w:t>
      </w:r>
    </w:p>
    <w:p w14:paraId="3428120B" w14:textId="77777777" w:rsidR="002C0ADC" w:rsidRPr="00CB37FD" w:rsidRDefault="002C0ADC" w:rsidP="00B40486">
      <w:pPr>
        <w:spacing w:line="276" w:lineRule="auto"/>
        <w:jc w:val="both"/>
        <w:rPr>
          <w:rFonts w:ascii="Helvetica" w:hAnsi="Helvetica" w:cs="Helvetica"/>
          <w:b/>
        </w:rPr>
      </w:pPr>
    </w:p>
    <w:p w14:paraId="0DFD3772" w14:textId="4DFFF1E6" w:rsidR="00052390" w:rsidRPr="00CB37FD" w:rsidRDefault="00052390" w:rsidP="00B40486">
      <w:pPr>
        <w:spacing w:line="276" w:lineRule="auto"/>
        <w:ind w:firstLine="720"/>
        <w:jc w:val="both"/>
        <w:rPr>
          <w:rFonts w:ascii="Helvetica" w:hAnsi="Helvetica" w:cs="Helvetica"/>
        </w:rPr>
      </w:pPr>
      <w:r w:rsidRPr="00CB37FD">
        <w:rPr>
          <w:rFonts w:ascii="Helvetica" w:hAnsi="Helvetica" w:cs="Helvetica"/>
          <w:b/>
        </w:rPr>
        <w:t xml:space="preserve">NOW THEREFORE, </w:t>
      </w:r>
      <w:r w:rsidRPr="00CB37FD">
        <w:rPr>
          <w:rFonts w:ascii="Helvetica" w:hAnsi="Helvetica" w:cs="Helvetica"/>
        </w:rPr>
        <w:t>we, the undersigned in behalf of the sector we represent, hereby resolve as follows:</w:t>
      </w:r>
    </w:p>
    <w:p w14:paraId="55CB82A1" w14:textId="77777777" w:rsidR="00052390" w:rsidRPr="00CB37FD" w:rsidRDefault="00052390" w:rsidP="00B40486">
      <w:pPr>
        <w:spacing w:line="276" w:lineRule="auto"/>
        <w:ind w:firstLine="720"/>
        <w:jc w:val="both"/>
        <w:rPr>
          <w:rFonts w:ascii="Helvetica" w:hAnsi="Helvetica" w:cs="Helvetica"/>
        </w:rPr>
      </w:pPr>
    </w:p>
    <w:p w14:paraId="119A8755" w14:textId="74E94315" w:rsidR="00052390" w:rsidRPr="00CB37FD" w:rsidRDefault="00052390" w:rsidP="00B40486">
      <w:pPr>
        <w:spacing w:line="276" w:lineRule="auto"/>
        <w:ind w:firstLine="720"/>
        <w:jc w:val="both"/>
        <w:rPr>
          <w:rFonts w:ascii="Helvetica" w:hAnsi="Helvetica" w:cs="Helvetica"/>
        </w:rPr>
      </w:pPr>
      <w:r w:rsidRPr="00CB37FD">
        <w:rPr>
          <w:rFonts w:ascii="Helvetica" w:hAnsi="Helvetica" w:cs="Helvetica"/>
          <w:b/>
        </w:rPr>
        <w:t xml:space="preserve">RESOLVED, </w:t>
      </w:r>
      <w:r w:rsidRPr="00CB37FD">
        <w:rPr>
          <w:rFonts w:ascii="Helvetica" w:hAnsi="Helvetica" w:cs="Helvetica"/>
        </w:rPr>
        <w:t xml:space="preserve">that the Proposed Amendments to the </w:t>
      </w:r>
      <w:r w:rsidR="007D0AB7" w:rsidRPr="007D0AB7">
        <w:rPr>
          <w:rFonts w:ascii="Helvetica" w:hAnsi="Helvetica" w:cs="Helvetica"/>
          <w:szCs w:val="24"/>
        </w:rPr>
        <w:t xml:space="preserve">to the WESM Rules and </w:t>
      </w:r>
      <w:r w:rsidR="005836E5">
        <w:rPr>
          <w:rFonts w:ascii="Helvetica" w:hAnsi="Helvetica" w:cs="Helvetica"/>
          <w:szCs w:val="24"/>
        </w:rPr>
        <w:t xml:space="preserve">Various WESM Manuals related to Market Surveillance and </w:t>
      </w:r>
      <w:r w:rsidR="007D0AB7" w:rsidRPr="007D0AB7">
        <w:rPr>
          <w:rFonts w:ascii="Helvetica" w:hAnsi="Helvetica" w:cs="Helvetica"/>
          <w:szCs w:val="24"/>
        </w:rPr>
        <w:t>Enforcement and Compliance</w:t>
      </w:r>
      <w:r w:rsidRPr="007D0AB7">
        <w:rPr>
          <w:rFonts w:ascii="Helvetica" w:hAnsi="Helvetica" w:cs="Helvetica"/>
          <w:sz w:val="20"/>
        </w:rPr>
        <w:t xml:space="preserve"> </w:t>
      </w:r>
      <w:r w:rsidRPr="00CB37FD">
        <w:rPr>
          <w:rFonts w:ascii="Helvetica" w:hAnsi="Helvetica" w:cs="Helvetica"/>
        </w:rPr>
        <w:t>are hereby approved by the RCC;</w:t>
      </w:r>
    </w:p>
    <w:p w14:paraId="59733981" w14:textId="77777777" w:rsidR="00052390" w:rsidRPr="00CB37FD" w:rsidRDefault="00052390" w:rsidP="00B40486">
      <w:pPr>
        <w:spacing w:line="276" w:lineRule="auto"/>
        <w:ind w:firstLine="720"/>
        <w:jc w:val="both"/>
        <w:rPr>
          <w:rFonts w:ascii="Helvetica" w:hAnsi="Helvetica" w:cs="Helvetica"/>
        </w:rPr>
      </w:pPr>
    </w:p>
    <w:p w14:paraId="12EB2307" w14:textId="190D9744" w:rsidR="00052390" w:rsidRPr="00CB37FD" w:rsidRDefault="00052390" w:rsidP="00B40486">
      <w:pPr>
        <w:spacing w:line="276" w:lineRule="auto"/>
        <w:ind w:firstLine="720"/>
        <w:jc w:val="both"/>
        <w:rPr>
          <w:rFonts w:ascii="Helvetica" w:hAnsi="Helvetica" w:cs="Helvetica"/>
        </w:rPr>
      </w:pPr>
      <w:r w:rsidRPr="00CB37FD">
        <w:rPr>
          <w:rFonts w:ascii="Helvetica" w:hAnsi="Helvetica" w:cs="Helvetica"/>
          <w:b/>
        </w:rPr>
        <w:t xml:space="preserve">RESOLVED FURTHER, </w:t>
      </w:r>
      <w:r w:rsidRPr="00CB37FD">
        <w:rPr>
          <w:rFonts w:ascii="Helvetica" w:hAnsi="Helvetica" w:cs="Helvetica"/>
        </w:rPr>
        <w:t>that the attached Annex</w:t>
      </w:r>
      <w:r w:rsidR="007E01F9" w:rsidRPr="00CB37FD">
        <w:rPr>
          <w:rFonts w:ascii="Helvetica" w:hAnsi="Helvetica" w:cs="Helvetica"/>
        </w:rPr>
        <w:t>es</w:t>
      </w:r>
      <w:r w:rsidRPr="00CB37FD">
        <w:rPr>
          <w:rFonts w:ascii="Helvetica" w:hAnsi="Helvetica" w:cs="Helvetica"/>
        </w:rPr>
        <w:t xml:space="preserve"> of the </w:t>
      </w:r>
      <w:r w:rsidR="005836E5" w:rsidRPr="007D0AB7">
        <w:rPr>
          <w:rFonts w:ascii="Helvetica" w:hAnsi="Helvetica" w:cs="Helvetica"/>
          <w:szCs w:val="24"/>
        </w:rPr>
        <w:t xml:space="preserve">WESM Rules and </w:t>
      </w:r>
      <w:r w:rsidR="005836E5">
        <w:rPr>
          <w:rFonts w:ascii="Helvetica" w:hAnsi="Helvetica" w:cs="Helvetica"/>
          <w:szCs w:val="24"/>
        </w:rPr>
        <w:t xml:space="preserve">Various WESM Manuals related to Market Surveillance and </w:t>
      </w:r>
      <w:r w:rsidR="005836E5" w:rsidRPr="007D0AB7">
        <w:rPr>
          <w:rFonts w:ascii="Helvetica" w:hAnsi="Helvetica" w:cs="Helvetica"/>
          <w:szCs w:val="24"/>
        </w:rPr>
        <w:t>Enforcement and Compliance</w:t>
      </w:r>
      <w:r w:rsidR="005836E5" w:rsidRPr="007D0AB7">
        <w:rPr>
          <w:rFonts w:ascii="Helvetica" w:hAnsi="Helvetica" w:cs="Helvetica"/>
          <w:sz w:val="20"/>
        </w:rPr>
        <w:t xml:space="preserve"> </w:t>
      </w:r>
      <w:r w:rsidRPr="00CB37FD">
        <w:rPr>
          <w:rFonts w:ascii="Helvetica" w:hAnsi="Helvetica" w:cs="Helvetica"/>
        </w:rPr>
        <w:t>are hereby endorsed to the PEM Board for approval and endorsement to the DOE.</w:t>
      </w:r>
    </w:p>
    <w:p w14:paraId="73ECA9E4" w14:textId="77777777" w:rsidR="00052390" w:rsidRDefault="00052390" w:rsidP="00B40486">
      <w:pPr>
        <w:spacing w:line="276" w:lineRule="auto"/>
        <w:jc w:val="both"/>
        <w:rPr>
          <w:rFonts w:ascii="Helvetica" w:hAnsi="Helvetica" w:cs="Helvetica"/>
          <w:b/>
        </w:rPr>
      </w:pPr>
    </w:p>
    <w:p w14:paraId="2B793B32" w14:textId="77777777" w:rsidR="00BD4009" w:rsidRPr="00CB37FD" w:rsidRDefault="00BD4009" w:rsidP="00B40486">
      <w:pPr>
        <w:spacing w:line="276" w:lineRule="auto"/>
        <w:jc w:val="both"/>
        <w:rPr>
          <w:rFonts w:ascii="Helvetica" w:hAnsi="Helvetica" w:cs="Helvetica"/>
        </w:rPr>
      </w:pPr>
    </w:p>
    <w:p w14:paraId="6483ED1F" w14:textId="4FF4B723" w:rsidR="009B2118" w:rsidRPr="00CB37FD" w:rsidRDefault="00F915AB" w:rsidP="00B40486">
      <w:pPr>
        <w:spacing w:line="276" w:lineRule="auto"/>
        <w:jc w:val="both"/>
        <w:rPr>
          <w:rFonts w:ascii="Helvetica" w:hAnsi="Helvetica" w:cs="Helvetica"/>
        </w:rPr>
      </w:pPr>
      <w:r w:rsidRPr="00CB37FD">
        <w:rPr>
          <w:rFonts w:ascii="Helvetica" w:hAnsi="Helvetica" w:cs="Helvetica"/>
        </w:rPr>
        <w:tab/>
        <w:t xml:space="preserve">Done this </w:t>
      </w:r>
      <w:r w:rsidR="00840FED">
        <w:rPr>
          <w:rFonts w:ascii="Helvetica" w:hAnsi="Helvetica" w:cs="Helvetica"/>
        </w:rPr>
        <w:t>03</w:t>
      </w:r>
      <w:r w:rsidR="006C724D">
        <w:rPr>
          <w:rFonts w:ascii="Helvetica" w:hAnsi="Helvetica" w:cs="Helvetica"/>
        </w:rPr>
        <w:t xml:space="preserve"> </w:t>
      </w:r>
      <w:r w:rsidR="000B3E77">
        <w:rPr>
          <w:rFonts w:ascii="Helvetica" w:hAnsi="Helvetica" w:cs="Helvetica"/>
        </w:rPr>
        <w:t xml:space="preserve">August </w:t>
      </w:r>
      <w:r w:rsidR="00840FED">
        <w:rPr>
          <w:rFonts w:ascii="Helvetica" w:hAnsi="Helvetica" w:cs="Helvetica"/>
        </w:rPr>
        <w:t>2018</w:t>
      </w:r>
      <w:r w:rsidRPr="00CB37FD">
        <w:rPr>
          <w:rFonts w:ascii="Helvetica" w:hAnsi="Helvetica" w:cs="Helvetica"/>
        </w:rPr>
        <w:t>, Pasig City.</w:t>
      </w:r>
    </w:p>
    <w:p w14:paraId="0A015D00" w14:textId="77777777" w:rsidR="00250681" w:rsidRPr="00CB37FD" w:rsidRDefault="00250681" w:rsidP="0048472A">
      <w:pPr>
        <w:jc w:val="both"/>
        <w:rPr>
          <w:rFonts w:ascii="Helvetica" w:hAnsi="Helvetica" w:cs="Helvetica"/>
          <w:sz w:val="24"/>
          <w:szCs w:val="24"/>
        </w:rPr>
      </w:pPr>
    </w:p>
    <w:p w14:paraId="71599041" w14:textId="77777777" w:rsidR="00250681" w:rsidRPr="00CB37FD" w:rsidRDefault="00250681" w:rsidP="0048472A">
      <w:pPr>
        <w:jc w:val="both"/>
        <w:rPr>
          <w:rFonts w:ascii="Helvetica" w:hAnsi="Helvetica" w:cs="Helvetica"/>
          <w:sz w:val="24"/>
          <w:szCs w:val="24"/>
        </w:rPr>
      </w:pPr>
    </w:p>
    <w:p w14:paraId="140003DA" w14:textId="77777777" w:rsidR="00250681" w:rsidRPr="00CB37FD" w:rsidRDefault="00250681" w:rsidP="0048472A">
      <w:pPr>
        <w:jc w:val="both"/>
        <w:rPr>
          <w:rFonts w:ascii="Helvetica" w:hAnsi="Helvetica" w:cs="Helvetica"/>
          <w:sz w:val="24"/>
          <w:szCs w:val="24"/>
        </w:rPr>
      </w:pPr>
    </w:p>
    <w:p w14:paraId="5FA08DF2" w14:textId="77777777" w:rsidR="00250681" w:rsidRPr="00CB37FD" w:rsidRDefault="00250681" w:rsidP="0048472A">
      <w:pPr>
        <w:jc w:val="both"/>
        <w:rPr>
          <w:rFonts w:ascii="Helvetica" w:hAnsi="Helvetica" w:cs="Helvetica"/>
          <w:sz w:val="24"/>
          <w:szCs w:val="24"/>
        </w:rPr>
      </w:pPr>
    </w:p>
    <w:p w14:paraId="2D726F42" w14:textId="77777777" w:rsidR="00250681" w:rsidRPr="00CB37FD" w:rsidRDefault="00250681" w:rsidP="0048472A">
      <w:pPr>
        <w:jc w:val="both"/>
        <w:rPr>
          <w:rFonts w:ascii="Helvetica" w:hAnsi="Helvetica" w:cs="Helvetica"/>
          <w:sz w:val="24"/>
          <w:szCs w:val="24"/>
        </w:rPr>
      </w:pPr>
    </w:p>
    <w:p w14:paraId="6D527C36" w14:textId="77777777" w:rsidR="00477579" w:rsidRDefault="00477579" w:rsidP="0048472A">
      <w:pPr>
        <w:jc w:val="both"/>
        <w:rPr>
          <w:rFonts w:ascii="Helvetica" w:hAnsi="Helvetica" w:cs="Helvetica"/>
          <w:sz w:val="24"/>
          <w:szCs w:val="24"/>
        </w:rPr>
      </w:pPr>
    </w:p>
    <w:p w14:paraId="4EC367D0" w14:textId="77777777" w:rsidR="00BF4FED" w:rsidRDefault="00BF4FED" w:rsidP="0048472A">
      <w:pPr>
        <w:jc w:val="both"/>
        <w:rPr>
          <w:rFonts w:ascii="Helvetica" w:hAnsi="Helvetica" w:cs="Helvetica"/>
          <w:sz w:val="24"/>
          <w:szCs w:val="24"/>
        </w:rPr>
      </w:pPr>
    </w:p>
    <w:p w14:paraId="6A71B1CA" w14:textId="77777777" w:rsidR="00E57060" w:rsidRDefault="00E57060" w:rsidP="0048472A">
      <w:pPr>
        <w:jc w:val="both"/>
        <w:rPr>
          <w:rFonts w:ascii="Helvetica" w:hAnsi="Helvetica" w:cs="Helvetica"/>
          <w:sz w:val="24"/>
          <w:szCs w:val="24"/>
        </w:rPr>
      </w:pPr>
    </w:p>
    <w:p w14:paraId="5376B2C3" w14:textId="77777777" w:rsidR="008513F6" w:rsidRDefault="008513F6" w:rsidP="0048472A">
      <w:pPr>
        <w:jc w:val="both"/>
        <w:rPr>
          <w:rFonts w:ascii="Helvetica" w:hAnsi="Helvetica" w:cs="Helvetica"/>
          <w:sz w:val="24"/>
          <w:szCs w:val="24"/>
        </w:rPr>
      </w:pPr>
    </w:p>
    <w:p w14:paraId="0BB4CE97" w14:textId="77777777" w:rsidR="008513F6" w:rsidRDefault="008513F6" w:rsidP="0048472A">
      <w:pPr>
        <w:jc w:val="both"/>
        <w:rPr>
          <w:rFonts w:ascii="Helvetica" w:hAnsi="Helvetica" w:cs="Helvetica"/>
          <w:sz w:val="24"/>
          <w:szCs w:val="24"/>
        </w:rPr>
      </w:pPr>
    </w:p>
    <w:p w14:paraId="326631FA" w14:textId="77777777" w:rsidR="008513F6" w:rsidRDefault="008513F6" w:rsidP="0048472A">
      <w:pPr>
        <w:jc w:val="both"/>
        <w:rPr>
          <w:rFonts w:ascii="Helvetica" w:hAnsi="Helvetica" w:cs="Helvetica"/>
          <w:sz w:val="24"/>
          <w:szCs w:val="24"/>
        </w:rPr>
      </w:pPr>
    </w:p>
    <w:p w14:paraId="1598035D" w14:textId="77777777" w:rsidR="008513F6" w:rsidRDefault="008513F6" w:rsidP="0048472A">
      <w:pPr>
        <w:jc w:val="both"/>
        <w:rPr>
          <w:rFonts w:ascii="Helvetica" w:hAnsi="Helvetica" w:cs="Helvetica"/>
          <w:sz w:val="24"/>
          <w:szCs w:val="24"/>
        </w:rPr>
      </w:pPr>
    </w:p>
    <w:p w14:paraId="03C5BB77" w14:textId="77777777" w:rsidR="008513F6" w:rsidRDefault="008513F6" w:rsidP="0048472A">
      <w:pPr>
        <w:jc w:val="both"/>
        <w:rPr>
          <w:rFonts w:ascii="Helvetica" w:hAnsi="Helvetica" w:cs="Helvetica"/>
          <w:sz w:val="24"/>
          <w:szCs w:val="24"/>
        </w:rPr>
      </w:pPr>
    </w:p>
    <w:p w14:paraId="53B56BF1" w14:textId="77777777" w:rsidR="008513F6" w:rsidRDefault="008513F6" w:rsidP="0048472A">
      <w:pPr>
        <w:jc w:val="both"/>
        <w:rPr>
          <w:rFonts w:ascii="Helvetica" w:hAnsi="Helvetica" w:cs="Helvetica"/>
          <w:sz w:val="24"/>
          <w:szCs w:val="24"/>
        </w:rPr>
      </w:pPr>
    </w:p>
    <w:p w14:paraId="71FAE0BA" w14:textId="77777777" w:rsidR="008513F6" w:rsidRDefault="008513F6" w:rsidP="0048472A">
      <w:pPr>
        <w:jc w:val="both"/>
        <w:rPr>
          <w:rFonts w:ascii="Helvetica" w:hAnsi="Helvetica" w:cs="Helvetica"/>
          <w:sz w:val="24"/>
          <w:szCs w:val="24"/>
        </w:rPr>
      </w:pPr>
    </w:p>
    <w:p w14:paraId="408C3A27" w14:textId="77777777" w:rsidR="008513F6" w:rsidRDefault="008513F6" w:rsidP="0048472A">
      <w:pPr>
        <w:jc w:val="both"/>
        <w:rPr>
          <w:rFonts w:ascii="Helvetica" w:hAnsi="Helvetica" w:cs="Helvetica"/>
          <w:sz w:val="24"/>
          <w:szCs w:val="24"/>
        </w:rPr>
      </w:pPr>
    </w:p>
    <w:p w14:paraId="5E9FCA4D" w14:textId="77777777" w:rsidR="008513F6" w:rsidRDefault="008513F6" w:rsidP="0048472A">
      <w:pPr>
        <w:jc w:val="both"/>
        <w:rPr>
          <w:rFonts w:ascii="Helvetica" w:hAnsi="Helvetica" w:cs="Helvetica"/>
          <w:sz w:val="24"/>
          <w:szCs w:val="24"/>
        </w:rPr>
      </w:pPr>
    </w:p>
    <w:p w14:paraId="3320C789" w14:textId="77777777" w:rsidR="008513F6" w:rsidRDefault="008513F6" w:rsidP="0048472A">
      <w:pPr>
        <w:jc w:val="both"/>
        <w:rPr>
          <w:rFonts w:ascii="Helvetica" w:hAnsi="Helvetica" w:cs="Helvetica"/>
          <w:sz w:val="24"/>
          <w:szCs w:val="24"/>
        </w:rPr>
      </w:pPr>
    </w:p>
    <w:p w14:paraId="0B93AB43" w14:textId="77777777" w:rsidR="008513F6" w:rsidRDefault="008513F6" w:rsidP="0048472A">
      <w:pPr>
        <w:jc w:val="both"/>
        <w:rPr>
          <w:rFonts w:ascii="Helvetica" w:hAnsi="Helvetica" w:cs="Helvetica"/>
          <w:sz w:val="24"/>
          <w:szCs w:val="24"/>
        </w:rPr>
      </w:pPr>
    </w:p>
    <w:p w14:paraId="3B1DF0AC" w14:textId="77777777" w:rsidR="008513F6" w:rsidRDefault="008513F6" w:rsidP="0048472A">
      <w:pPr>
        <w:jc w:val="both"/>
        <w:rPr>
          <w:rFonts w:ascii="Helvetica" w:hAnsi="Helvetica" w:cs="Helvetica"/>
          <w:sz w:val="24"/>
          <w:szCs w:val="24"/>
        </w:rPr>
      </w:pPr>
    </w:p>
    <w:p w14:paraId="06A6CD55" w14:textId="77777777" w:rsidR="008513F6" w:rsidRDefault="008513F6" w:rsidP="0048472A">
      <w:pPr>
        <w:jc w:val="both"/>
        <w:rPr>
          <w:rFonts w:ascii="Helvetica" w:hAnsi="Helvetica" w:cs="Helvetica"/>
          <w:sz w:val="24"/>
          <w:szCs w:val="24"/>
        </w:rPr>
      </w:pPr>
    </w:p>
    <w:p w14:paraId="481FD6FF" w14:textId="77777777" w:rsidR="008513F6" w:rsidRDefault="008513F6" w:rsidP="0048472A">
      <w:pPr>
        <w:jc w:val="both"/>
        <w:rPr>
          <w:rFonts w:ascii="Helvetica" w:hAnsi="Helvetica" w:cs="Helvetica"/>
          <w:sz w:val="24"/>
          <w:szCs w:val="24"/>
        </w:rPr>
      </w:pPr>
    </w:p>
    <w:p w14:paraId="0887D96B" w14:textId="77777777" w:rsidR="008513F6" w:rsidRDefault="008513F6" w:rsidP="0048472A">
      <w:pPr>
        <w:jc w:val="both"/>
        <w:rPr>
          <w:rFonts w:ascii="Helvetica" w:hAnsi="Helvetica" w:cs="Helvetica"/>
          <w:sz w:val="24"/>
          <w:szCs w:val="24"/>
        </w:rPr>
      </w:pPr>
    </w:p>
    <w:p w14:paraId="5EAC9D1C" w14:textId="77777777" w:rsidR="008513F6" w:rsidRDefault="008513F6" w:rsidP="0048472A">
      <w:pPr>
        <w:jc w:val="both"/>
        <w:rPr>
          <w:rFonts w:ascii="Helvetica" w:hAnsi="Helvetica" w:cs="Helvetica"/>
          <w:sz w:val="24"/>
          <w:szCs w:val="24"/>
        </w:rPr>
      </w:pPr>
    </w:p>
    <w:p w14:paraId="1F1420B4" w14:textId="77777777" w:rsidR="008513F6" w:rsidRDefault="008513F6" w:rsidP="0048472A">
      <w:pPr>
        <w:jc w:val="both"/>
        <w:rPr>
          <w:rFonts w:ascii="Helvetica" w:hAnsi="Helvetica" w:cs="Helvetica"/>
          <w:sz w:val="24"/>
          <w:szCs w:val="24"/>
        </w:rPr>
      </w:pPr>
    </w:p>
    <w:p w14:paraId="62375196" w14:textId="77777777" w:rsidR="008513F6" w:rsidRDefault="008513F6" w:rsidP="0048472A">
      <w:pPr>
        <w:jc w:val="both"/>
        <w:rPr>
          <w:rFonts w:ascii="Helvetica" w:hAnsi="Helvetica" w:cs="Helvetica"/>
          <w:sz w:val="24"/>
          <w:szCs w:val="24"/>
        </w:rPr>
      </w:pPr>
    </w:p>
    <w:p w14:paraId="7F41CA2B" w14:textId="77777777" w:rsidR="008513F6" w:rsidRDefault="008513F6" w:rsidP="0048472A">
      <w:pPr>
        <w:jc w:val="both"/>
        <w:rPr>
          <w:rFonts w:ascii="Helvetica" w:hAnsi="Helvetica" w:cs="Helvetica"/>
          <w:sz w:val="24"/>
          <w:szCs w:val="24"/>
        </w:rPr>
      </w:pPr>
    </w:p>
    <w:p w14:paraId="19F5DC4B" w14:textId="77777777" w:rsidR="008513F6" w:rsidRDefault="008513F6" w:rsidP="0048472A">
      <w:pPr>
        <w:jc w:val="both"/>
        <w:rPr>
          <w:rFonts w:ascii="Helvetica" w:hAnsi="Helvetica" w:cs="Helvetica"/>
          <w:sz w:val="24"/>
          <w:szCs w:val="24"/>
        </w:rPr>
      </w:pPr>
    </w:p>
    <w:p w14:paraId="0810E8B7" w14:textId="77777777" w:rsidR="008513F6" w:rsidRDefault="008513F6" w:rsidP="0048472A">
      <w:pPr>
        <w:jc w:val="both"/>
        <w:rPr>
          <w:rFonts w:ascii="Helvetica" w:hAnsi="Helvetica" w:cs="Helvetica"/>
          <w:sz w:val="24"/>
          <w:szCs w:val="24"/>
        </w:rPr>
      </w:pPr>
    </w:p>
    <w:p w14:paraId="0BBC6231" w14:textId="77777777" w:rsidR="008513F6" w:rsidRDefault="008513F6" w:rsidP="0048472A">
      <w:pPr>
        <w:jc w:val="both"/>
        <w:rPr>
          <w:rFonts w:ascii="Helvetica" w:hAnsi="Helvetica" w:cs="Helvetica"/>
          <w:sz w:val="24"/>
          <w:szCs w:val="24"/>
        </w:rPr>
      </w:pPr>
    </w:p>
    <w:p w14:paraId="550F9DA2" w14:textId="77777777" w:rsidR="008513F6" w:rsidRDefault="008513F6" w:rsidP="0048472A">
      <w:pPr>
        <w:jc w:val="both"/>
        <w:rPr>
          <w:rFonts w:ascii="Helvetica" w:hAnsi="Helvetica" w:cs="Helvetica"/>
          <w:sz w:val="24"/>
          <w:szCs w:val="24"/>
        </w:rPr>
      </w:pPr>
    </w:p>
    <w:p w14:paraId="531F33A8" w14:textId="77777777" w:rsidR="008513F6" w:rsidRDefault="008513F6" w:rsidP="0048472A">
      <w:pPr>
        <w:jc w:val="both"/>
        <w:rPr>
          <w:rFonts w:ascii="Helvetica" w:hAnsi="Helvetica" w:cs="Helvetica"/>
          <w:sz w:val="24"/>
          <w:szCs w:val="24"/>
        </w:rPr>
      </w:pPr>
    </w:p>
    <w:p w14:paraId="1EC13319" w14:textId="39ECF0B0" w:rsidR="008513F6" w:rsidRDefault="008513F6" w:rsidP="0048472A">
      <w:pPr>
        <w:jc w:val="both"/>
        <w:rPr>
          <w:rFonts w:ascii="Helvetica" w:hAnsi="Helvetica" w:cs="Helvetica"/>
          <w:sz w:val="24"/>
          <w:szCs w:val="24"/>
        </w:rPr>
      </w:pPr>
    </w:p>
    <w:p w14:paraId="74D20013" w14:textId="77777777" w:rsidR="008513F6" w:rsidRDefault="008513F6" w:rsidP="0048472A">
      <w:pPr>
        <w:jc w:val="both"/>
        <w:rPr>
          <w:rFonts w:ascii="Helvetica" w:hAnsi="Helvetica" w:cs="Helvetica"/>
          <w:sz w:val="24"/>
          <w:szCs w:val="24"/>
        </w:rPr>
      </w:pPr>
    </w:p>
    <w:p w14:paraId="4888CA19" w14:textId="77777777" w:rsidR="00182889" w:rsidRPr="00CB37FD" w:rsidRDefault="00182889" w:rsidP="0048472A">
      <w:pPr>
        <w:jc w:val="both"/>
        <w:rPr>
          <w:rFonts w:ascii="Helvetica" w:hAnsi="Helvetica" w:cs="Helvetica"/>
          <w:sz w:val="24"/>
          <w:szCs w:val="24"/>
        </w:rPr>
      </w:pP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5"/>
        <w:gridCol w:w="5155"/>
      </w:tblGrid>
      <w:tr w:rsidR="00CA0F77" w:rsidRPr="00CA0F77" w14:paraId="399A2098" w14:textId="77777777" w:rsidTr="00CA0F77">
        <w:trPr>
          <w:jc w:val="center"/>
        </w:trPr>
        <w:tc>
          <w:tcPr>
            <w:tcW w:w="10310" w:type="dxa"/>
            <w:gridSpan w:val="2"/>
          </w:tcPr>
          <w:p w14:paraId="342CB8B2" w14:textId="77777777" w:rsidR="00277412" w:rsidRPr="00CA0F77" w:rsidRDefault="00277412" w:rsidP="006D707E">
            <w:pPr>
              <w:jc w:val="center"/>
              <w:rPr>
                <w:rFonts w:ascii="Helvetica" w:hAnsi="Helvetica" w:cs="Helvetica"/>
              </w:rPr>
            </w:pPr>
            <w:r w:rsidRPr="00CA0F77">
              <w:rPr>
                <w:rFonts w:ascii="Helvetica" w:hAnsi="Helvetica" w:cs="Helvetica"/>
              </w:rPr>
              <w:t>Approved by:</w:t>
            </w:r>
          </w:p>
          <w:p w14:paraId="32B656DD" w14:textId="51BC2BB7" w:rsidR="00277412" w:rsidRPr="00CA0F77" w:rsidRDefault="00277412" w:rsidP="006D707E">
            <w:pPr>
              <w:jc w:val="center"/>
              <w:rPr>
                <w:rFonts w:ascii="Helvetica" w:hAnsi="Helvetica" w:cs="Helvetica"/>
              </w:rPr>
            </w:pPr>
            <w:r w:rsidRPr="00CA0F77">
              <w:rPr>
                <w:rFonts w:ascii="Helvetica" w:hAnsi="Helvetica" w:cs="Helvetica"/>
              </w:rPr>
              <w:t>RULES CHANGE COMMITTEE</w:t>
            </w:r>
          </w:p>
          <w:p w14:paraId="182F19BB" w14:textId="499739C4" w:rsidR="00277412" w:rsidRPr="00CA0F77" w:rsidRDefault="00277412" w:rsidP="006D707E">
            <w:pPr>
              <w:jc w:val="center"/>
              <w:rPr>
                <w:rFonts w:ascii="Helvetica" w:hAnsi="Helvetica" w:cs="Helvetica"/>
              </w:rPr>
            </w:pPr>
          </w:p>
          <w:p w14:paraId="61FACC4F" w14:textId="6C3884F0" w:rsidR="00277412" w:rsidRPr="00CA0F77" w:rsidRDefault="00277412" w:rsidP="006D707E">
            <w:pPr>
              <w:jc w:val="center"/>
              <w:rPr>
                <w:rFonts w:ascii="Helvetica" w:hAnsi="Helvetica" w:cs="Helvetica"/>
              </w:rPr>
            </w:pPr>
          </w:p>
          <w:p w14:paraId="6D7CE76F" w14:textId="77777777" w:rsidR="00381AFC" w:rsidRPr="00CA0F77" w:rsidRDefault="00381AFC" w:rsidP="00381AFC">
            <w:pPr>
              <w:jc w:val="center"/>
              <w:rPr>
                <w:rFonts w:ascii="Helvetica" w:hAnsi="Helvetica" w:cs="Helvetica"/>
                <w:b/>
              </w:rPr>
            </w:pPr>
            <w:proofErr w:type="spellStart"/>
            <w:r w:rsidRPr="00CA0F77">
              <w:rPr>
                <w:rFonts w:ascii="Helvetica" w:hAnsi="Helvetica" w:cs="Helvetica"/>
                <w:b/>
              </w:rPr>
              <w:t>Maila</w:t>
            </w:r>
            <w:proofErr w:type="spellEnd"/>
            <w:r w:rsidRPr="00CA0F77">
              <w:rPr>
                <w:rFonts w:ascii="Helvetica" w:hAnsi="Helvetica" w:cs="Helvetica"/>
                <w:b/>
              </w:rPr>
              <w:t xml:space="preserve"> Lourdes G. de Castro</w:t>
            </w:r>
          </w:p>
          <w:p w14:paraId="6BC78D60" w14:textId="77777777" w:rsidR="00381AFC" w:rsidRPr="00CA0F77" w:rsidRDefault="00381AFC" w:rsidP="00381AFC">
            <w:pPr>
              <w:jc w:val="center"/>
              <w:rPr>
                <w:rFonts w:ascii="Helvetica" w:hAnsi="Helvetica" w:cs="Helvetica"/>
              </w:rPr>
            </w:pPr>
            <w:r w:rsidRPr="00CA0F77">
              <w:rPr>
                <w:rFonts w:ascii="Helvetica" w:hAnsi="Helvetica" w:cs="Helvetica"/>
              </w:rPr>
              <w:t>Chairperson</w:t>
            </w:r>
          </w:p>
          <w:p w14:paraId="6187860C" w14:textId="77777777" w:rsidR="00381AFC" w:rsidRPr="00CA0F77" w:rsidRDefault="00381AFC" w:rsidP="00381AFC">
            <w:pPr>
              <w:jc w:val="center"/>
              <w:rPr>
                <w:rFonts w:ascii="Helvetica" w:hAnsi="Helvetica" w:cs="Helvetica"/>
              </w:rPr>
            </w:pPr>
            <w:r w:rsidRPr="00CA0F77">
              <w:rPr>
                <w:rFonts w:ascii="Helvetica" w:hAnsi="Helvetica" w:cs="Helvetica"/>
              </w:rPr>
              <w:t>Independent</w:t>
            </w:r>
          </w:p>
          <w:p w14:paraId="272E6309" w14:textId="77777777" w:rsidR="00277412" w:rsidRPr="00CA0F77" w:rsidRDefault="00277412" w:rsidP="0086782F">
            <w:pPr>
              <w:rPr>
                <w:rFonts w:ascii="Helvetica" w:hAnsi="Helvetica" w:cs="Helvetica"/>
              </w:rPr>
            </w:pPr>
          </w:p>
        </w:tc>
      </w:tr>
      <w:tr w:rsidR="00CA0F77" w:rsidRPr="00CA0F77" w14:paraId="22EBC0BF" w14:textId="77777777" w:rsidTr="00660AF9">
        <w:trPr>
          <w:trHeight w:val="359"/>
          <w:jc w:val="center"/>
        </w:trPr>
        <w:tc>
          <w:tcPr>
            <w:tcW w:w="10310" w:type="dxa"/>
            <w:gridSpan w:val="2"/>
            <w:vAlign w:val="center"/>
          </w:tcPr>
          <w:p w14:paraId="68E13644" w14:textId="77777777" w:rsidR="00277412" w:rsidRPr="00CA0F77" w:rsidRDefault="00277412" w:rsidP="00660AF9">
            <w:pPr>
              <w:jc w:val="center"/>
              <w:rPr>
                <w:rFonts w:ascii="Helvetica" w:hAnsi="Helvetica" w:cs="Helvetica"/>
              </w:rPr>
            </w:pPr>
            <w:r w:rsidRPr="00CA0F77">
              <w:rPr>
                <w:rFonts w:ascii="Helvetica" w:hAnsi="Helvetica" w:cs="Helvetica"/>
              </w:rPr>
              <w:t>Members:</w:t>
            </w:r>
          </w:p>
        </w:tc>
      </w:tr>
      <w:tr w:rsidR="00CA0F77" w:rsidRPr="00CA0F77" w14:paraId="4598A9D5" w14:textId="77777777" w:rsidTr="00CA0F77">
        <w:trPr>
          <w:jc w:val="center"/>
        </w:trPr>
        <w:tc>
          <w:tcPr>
            <w:tcW w:w="5155" w:type="dxa"/>
          </w:tcPr>
          <w:p w14:paraId="494E2465" w14:textId="77777777" w:rsidR="00277412" w:rsidRPr="00CA0F77" w:rsidRDefault="00277412" w:rsidP="006D707E">
            <w:pPr>
              <w:jc w:val="center"/>
              <w:rPr>
                <w:rFonts w:ascii="Helvetica" w:hAnsi="Helvetica" w:cs="Helvetica"/>
                <w:b/>
              </w:rPr>
            </w:pPr>
          </w:p>
          <w:p w14:paraId="55D71BB2" w14:textId="77777777" w:rsidR="00277412" w:rsidRPr="00CA0F77" w:rsidRDefault="00277412" w:rsidP="006D707E">
            <w:pPr>
              <w:jc w:val="center"/>
              <w:rPr>
                <w:rFonts w:ascii="Helvetica" w:hAnsi="Helvetica" w:cs="Helvetica"/>
                <w:b/>
              </w:rPr>
            </w:pPr>
          </w:p>
          <w:p w14:paraId="384E4FCF" w14:textId="77777777" w:rsidR="00277412" w:rsidRPr="00CA0F77" w:rsidRDefault="00277412" w:rsidP="006D707E">
            <w:pPr>
              <w:jc w:val="center"/>
              <w:rPr>
                <w:rFonts w:ascii="Helvetica" w:hAnsi="Helvetica" w:cs="Helvetica"/>
                <w:b/>
              </w:rPr>
            </w:pPr>
            <w:r w:rsidRPr="00CA0F77">
              <w:rPr>
                <w:rFonts w:ascii="Helvetica" w:hAnsi="Helvetica" w:cs="Helvetica"/>
                <w:b/>
              </w:rPr>
              <w:t xml:space="preserve">Concepcion I. </w:t>
            </w:r>
            <w:proofErr w:type="spellStart"/>
            <w:r w:rsidRPr="00CA0F77">
              <w:rPr>
                <w:rFonts w:ascii="Helvetica" w:hAnsi="Helvetica" w:cs="Helvetica"/>
                <w:b/>
              </w:rPr>
              <w:t>Tanglao</w:t>
            </w:r>
            <w:proofErr w:type="spellEnd"/>
          </w:p>
          <w:p w14:paraId="2F58915D" w14:textId="77777777" w:rsidR="00277412" w:rsidRPr="00CA0F77" w:rsidRDefault="00277412" w:rsidP="006D707E">
            <w:pPr>
              <w:jc w:val="center"/>
              <w:rPr>
                <w:rFonts w:ascii="Helvetica" w:hAnsi="Helvetica" w:cs="Helvetica"/>
              </w:rPr>
            </w:pPr>
            <w:r w:rsidRPr="00CA0F77">
              <w:rPr>
                <w:rFonts w:ascii="Helvetica" w:hAnsi="Helvetica" w:cs="Helvetica"/>
              </w:rPr>
              <w:t>Independent</w:t>
            </w:r>
          </w:p>
        </w:tc>
        <w:tc>
          <w:tcPr>
            <w:tcW w:w="5155" w:type="dxa"/>
          </w:tcPr>
          <w:p w14:paraId="73CD7C77" w14:textId="219510AF" w:rsidR="00277412" w:rsidRPr="00CA0F77" w:rsidRDefault="00FA1B42" w:rsidP="006D707E">
            <w:pPr>
              <w:jc w:val="center"/>
              <w:rPr>
                <w:rFonts w:ascii="Helvetica" w:hAnsi="Helvetica" w:cs="Helvetica"/>
                <w:b/>
              </w:rPr>
            </w:pPr>
            <w:r>
              <w:rPr>
                <w:rFonts w:ascii="Helvetica" w:hAnsi="Helvetica" w:cs="Helvetica"/>
                <w:b/>
                <w:noProof/>
                <w:lang w:val="en-PH" w:eastAsia="en-PH"/>
              </w:rPr>
              <w:drawing>
                <wp:anchor distT="0" distB="0" distL="114300" distR="114300" simplePos="0" relativeHeight="251659264" behindDoc="1" locked="0" layoutInCell="1" allowOverlap="1" wp14:anchorId="002B65D7" wp14:editId="42E5BA57">
                  <wp:simplePos x="0" y="0"/>
                  <wp:positionH relativeFrom="column">
                    <wp:posOffset>583952</wp:posOffset>
                  </wp:positionH>
                  <wp:positionV relativeFrom="paragraph">
                    <wp:posOffset>47404</wp:posOffset>
                  </wp:positionV>
                  <wp:extent cx="2054150" cy="650944"/>
                  <wp:effectExtent l="0" t="0" r="0" b="0"/>
                  <wp:wrapNone/>
                  <wp:docPr id="17" name="Picture 17" descr="FC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C_png"/>
                          <pic:cNvPicPr>
                            <a:picLocks noChangeAspect="1" noChangeArrowheads="1"/>
                          </pic:cNvPicPr>
                        </pic:nvPicPr>
                        <pic:blipFill>
                          <a:blip r:embed="rId8" cstate="print">
                            <a:clrChange>
                              <a:clrFrom>
                                <a:srgbClr val="FFFFFF"/>
                              </a:clrFrom>
                              <a:clrTo>
                                <a:srgbClr val="FFFFFF">
                                  <a:alpha val="0"/>
                                </a:srgbClr>
                              </a:clrTo>
                            </a:clrChange>
                            <a:grayscl/>
                            <a:biLevel thresh="50000"/>
                            <a:extLst>
                              <a:ext uri="{BEBA8EAE-BF5A-486C-A8C5-ECC9F3942E4B}">
                                <a14:imgProps xmlns:a14="http://schemas.microsoft.com/office/drawing/2010/main">
                                  <a14:imgLayer r:embed="rId9">
                                    <a14:imgEffect>
                                      <a14:brightnessContrast bright="-10000" contrast="-20000"/>
                                    </a14:imgEffect>
                                  </a14:imgLayer>
                                </a14:imgProps>
                              </a:ext>
                              <a:ext uri="{28A0092B-C50C-407E-A947-70E740481C1C}">
                                <a14:useLocalDpi xmlns:a14="http://schemas.microsoft.com/office/drawing/2010/main" val="0"/>
                              </a:ext>
                            </a:extLst>
                          </a:blip>
                          <a:srcRect b="55846"/>
                          <a:stretch>
                            <a:fillRect/>
                          </a:stretch>
                        </pic:blipFill>
                        <pic:spPr bwMode="auto">
                          <a:xfrm>
                            <a:off x="0" y="0"/>
                            <a:ext cx="2054150" cy="6509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2CDFB6" w14:textId="08B4F7DA" w:rsidR="00277412" w:rsidRPr="00CA0F77" w:rsidRDefault="00277412" w:rsidP="006D707E">
            <w:pPr>
              <w:jc w:val="center"/>
              <w:rPr>
                <w:rFonts w:ascii="Helvetica" w:hAnsi="Helvetica" w:cs="Helvetica"/>
                <w:b/>
              </w:rPr>
            </w:pPr>
          </w:p>
          <w:p w14:paraId="2D8F13F9" w14:textId="77777777" w:rsidR="00277412" w:rsidRPr="00CA0F77" w:rsidRDefault="00277412" w:rsidP="006D707E">
            <w:pPr>
              <w:jc w:val="center"/>
              <w:rPr>
                <w:rFonts w:ascii="Helvetica" w:hAnsi="Helvetica" w:cs="Helvetica"/>
                <w:b/>
              </w:rPr>
            </w:pPr>
            <w:r w:rsidRPr="00CA0F77">
              <w:rPr>
                <w:rFonts w:ascii="Helvetica" w:hAnsi="Helvetica" w:cs="Helvetica"/>
                <w:b/>
              </w:rPr>
              <w:t>Francisco L.R. Castro, Jr.</w:t>
            </w:r>
          </w:p>
          <w:p w14:paraId="64FDFC8A" w14:textId="77777777" w:rsidR="00277412" w:rsidRPr="00CA0F77" w:rsidRDefault="00277412" w:rsidP="006D707E">
            <w:pPr>
              <w:jc w:val="center"/>
              <w:rPr>
                <w:rFonts w:ascii="Helvetica" w:hAnsi="Helvetica" w:cs="Helvetica"/>
              </w:rPr>
            </w:pPr>
            <w:r w:rsidRPr="00CA0F77">
              <w:rPr>
                <w:rFonts w:ascii="Helvetica" w:hAnsi="Helvetica" w:cs="Helvetica"/>
              </w:rPr>
              <w:t>Independent</w:t>
            </w:r>
          </w:p>
          <w:p w14:paraId="7ECE261A" w14:textId="77777777" w:rsidR="00277412" w:rsidRPr="00CA0F77" w:rsidRDefault="00277412" w:rsidP="006D707E">
            <w:pPr>
              <w:jc w:val="center"/>
              <w:rPr>
                <w:rFonts w:ascii="Helvetica" w:hAnsi="Helvetica" w:cs="Helvetica"/>
              </w:rPr>
            </w:pPr>
          </w:p>
        </w:tc>
      </w:tr>
      <w:tr w:rsidR="00CA0F77" w:rsidRPr="00CA0F77" w14:paraId="60B25FC7" w14:textId="77777777" w:rsidTr="00CA0F77">
        <w:trPr>
          <w:jc w:val="center"/>
        </w:trPr>
        <w:tc>
          <w:tcPr>
            <w:tcW w:w="5155" w:type="dxa"/>
          </w:tcPr>
          <w:p w14:paraId="0CB829EC" w14:textId="77777777" w:rsidR="00D008B5" w:rsidRPr="00CA0F77" w:rsidRDefault="00D008B5" w:rsidP="00D008B5">
            <w:pPr>
              <w:jc w:val="center"/>
              <w:rPr>
                <w:rFonts w:ascii="Helvetica" w:hAnsi="Helvetica" w:cs="Helvetica"/>
                <w:b/>
              </w:rPr>
            </w:pPr>
          </w:p>
          <w:p w14:paraId="102CF889" w14:textId="77777777" w:rsidR="00D008B5" w:rsidRPr="00CA0F77" w:rsidRDefault="00D008B5" w:rsidP="00D008B5">
            <w:pPr>
              <w:jc w:val="center"/>
              <w:rPr>
                <w:rFonts w:ascii="Helvetica" w:hAnsi="Helvetica" w:cs="Helvetica"/>
                <w:b/>
              </w:rPr>
            </w:pPr>
          </w:p>
          <w:p w14:paraId="28476348" w14:textId="45BEF235" w:rsidR="00D008B5" w:rsidRPr="00CA0F77" w:rsidRDefault="00FD4BF4" w:rsidP="00D008B5">
            <w:pPr>
              <w:jc w:val="center"/>
              <w:rPr>
                <w:rFonts w:ascii="Helvetica" w:hAnsi="Helvetica" w:cs="Helvetica"/>
                <w:b/>
              </w:rPr>
            </w:pPr>
            <w:r w:rsidRPr="00CA0F77">
              <w:rPr>
                <w:rFonts w:ascii="Helvetica" w:hAnsi="Helvetica" w:cs="Helvetica"/>
                <w:b/>
              </w:rPr>
              <w:t>Allan</w:t>
            </w:r>
            <w:r w:rsidR="00D008B5" w:rsidRPr="00CA0F77">
              <w:rPr>
                <w:rFonts w:ascii="Helvetica" w:hAnsi="Helvetica" w:cs="Helvetica"/>
                <w:b/>
              </w:rPr>
              <w:t xml:space="preserve"> C. Nerves</w:t>
            </w:r>
          </w:p>
          <w:p w14:paraId="55B88DE2" w14:textId="77777777" w:rsidR="00D008B5" w:rsidRPr="00CA0F77" w:rsidRDefault="00D008B5" w:rsidP="00D008B5">
            <w:pPr>
              <w:jc w:val="center"/>
              <w:rPr>
                <w:rFonts w:ascii="Helvetica" w:hAnsi="Helvetica" w:cs="Helvetica"/>
                <w:b/>
              </w:rPr>
            </w:pPr>
            <w:r w:rsidRPr="00CA0F77">
              <w:rPr>
                <w:rFonts w:ascii="Helvetica" w:hAnsi="Helvetica" w:cs="Helvetica"/>
              </w:rPr>
              <w:t>Independent</w:t>
            </w:r>
          </w:p>
        </w:tc>
        <w:tc>
          <w:tcPr>
            <w:tcW w:w="5155" w:type="dxa"/>
          </w:tcPr>
          <w:p w14:paraId="2427F0F1" w14:textId="77777777" w:rsidR="00D008B5" w:rsidRPr="00CA0F77" w:rsidRDefault="00D008B5" w:rsidP="00D008B5">
            <w:pPr>
              <w:jc w:val="center"/>
              <w:rPr>
                <w:rFonts w:ascii="Helvetica" w:hAnsi="Helvetica" w:cs="Helvetica"/>
                <w:b/>
              </w:rPr>
            </w:pPr>
          </w:p>
          <w:p w14:paraId="2B531F39" w14:textId="77777777" w:rsidR="00D008B5" w:rsidRPr="00CA0F77" w:rsidRDefault="00D008B5" w:rsidP="00D008B5">
            <w:pPr>
              <w:jc w:val="center"/>
              <w:rPr>
                <w:rFonts w:ascii="Helvetica" w:hAnsi="Helvetica" w:cs="Helvetica"/>
                <w:b/>
              </w:rPr>
            </w:pPr>
          </w:p>
          <w:p w14:paraId="2EE1A719" w14:textId="77777777" w:rsidR="00D008B5" w:rsidRPr="00CA0F77" w:rsidRDefault="00D008B5" w:rsidP="00D008B5">
            <w:pPr>
              <w:jc w:val="center"/>
              <w:rPr>
                <w:rFonts w:ascii="Helvetica" w:hAnsi="Helvetica" w:cs="Helvetica"/>
                <w:b/>
              </w:rPr>
            </w:pPr>
            <w:r w:rsidRPr="00CA0F77">
              <w:rPr>
                <w:rFonts w:ascii="Helvetica" w:hAnsi="Helvetica" w:cs="Helvetica"/>
                <w:b/>
              </w:rPr>
              <w:t>Isidro E. Cacho, Jr.</w:t>
            </w:r>
          </w:p>
          <w:p w14:paraId="21D4384F" w14:textId="77777777" w:rsidR="00D008B5" w:rsidRPr="00CA0F77" w:rsidRDefault="00D008B5" w:rsidP="00D008B5">
            <w:pPr>
              <w:jc w:val="center"/>
              <w:rPr>
                <w:rFonts w:ascii="Helvetica" w:hAnsi="Helvetica" w:cs="Helvetica"/>
              </w:rPr>
            </w:pPr>
            <w:r w:rsidRPr="00CA0F77">
              <w:rPr>
                <w:rFonts w:ascii="Helvetica" w:hAnsi="Helvetica" w:cs="Helvetica"/>
              </w:rPr>
              <w:t>Market Operator</w:t>
            </w:r>
          </w:p>
          <w:p w14:paraId="6580FA73" w14:textId="77777777" w:rsidR="00D008B5" w:rsidRPr="00CA0F77" w:rsidRDefault="00D008B5" w:rsidP="00D008B5">
            <w:pPr>
              <w:jc w:val="center"/>
              <w:rPr>
                <w:rFonts w:ascii="Helvetica" w:hAnsi="Helvetica" w:cs="Helvetica"/>
              </w:rPr>
            </w:pPr>
            <w:r w:rsidRPr="00CA0F77">
              <w:rPr>
                <w:rFonts w:ascii="Helvetica" w:hAnsi="Helvetica" w:cs="Helvetica"/>
              </w:rPr>
              <w:t>Philippine Electricity Market Corporation</w:t>
            </w:r>
          </w:p>
          <w:p w14:paraId="2015001F" w14:textId="77777777" w:rsidR="00D008B5" w:rsidRPr="00CA0F77" w:rsidRDefault="00D008B5" w:rsidP="00D008B5">
            <w:pPr>
              <w:jc w:val="center"/>
              <w:rPr>
                <w:rFonts w:ascii="Helvetica" w:hAnsi="Helvetica" w:cs="Helvetica"/>
                <w:b/>
              </w:rPr>
            </w:pPr>
            <w:r w:rsidRPr="00CA0F77">
              <w:rPr>
                <w:rFonts w:ascii="Helvetica" w:hAnsi="Helvetica" w:cs="Helvetica"/>
              </w:rPr>
              <w:t>(PEMC)</w:t>
            </w:r>
          </w:p>
        </w:tc>
      </w:tr>
      <w:tr w:rsidR="00CA0F77" w:rsidRPr="00CA0F77" w14:paraId="5C190CEB" w14:textId="77777777" w:rsidTr="00CA0F77">
        <w:trPr>
          <w:jc w:val="center"/>
        </w:trPr>
        <w:tc>
          <w:tcPr>
            <w:tcW w:w="5155" w:type="dxa"/>
          </w:tcPr>
          <w:p w14:paraId="3611502D" w14:textId="498FF10A" w:rsidR="00277412" w:rsidRPr="00CA0F77" w:rsidRDefault="00277412" w:rsidP="006D707E">
            <w:pPr>
              <w:jc w:val="center"/>
              <w:rPr>
                <w:rFonts w:ascii="Helvetica" w:hAnsi="Helvetica" w:cs="Helvetica"/>
                <w:b/>
              </w:rPr>
            </w:pPr>
          </w:p>
          <w:p w14:paraId="513DA3FD" w14:textId="154A8FD1" w:rsidR="00D008B5" w:rsidRPr="00CA0F77" w:rsidRDefault="00D008B5" w:rsidP="006D707E">
            <w:pPr>
              <w:jc w:val="center"/>
              <w:rPr>
                <w:rFonts w:ascii="Helvetica" w:hAnsi="Helvetica" w:cs="Helvetica"/>
                <w:b/>
              </w:rPr>
            </w:pPr>
          </w:p>
          <w:p w14:paraId="44C9125A" w14:textId="22749B19" w:rsidR="00D008B5" w:rsidRPr="00CA0F77" w:rsidRDefault="00D008B5" w:rsidP="00D008B5">
            <w:pPr>
              <w:jc w:val="center"/>
              <w:rPr>
                <w:rFonts w:ascii="Helvetica" w:hAnsi="Helvetica" w:cs="Helvetica"/>
                <w:b/>
              </w:rPr>
            </w:pPr>
            <w:proofErr w:type="spellStart"/>
            <w:r w:rsidRPr="00CA0F77">
              <w:rPr>
                <w:rFonts w:ascii="Helvetica" w:hAnsi="Helvetica" w:cs="Helvetica"/>
                <w:b/>
              </w:rPr>
              <w:t>Ambrocio</w:t>
            </w:r>
            <w:proofErr w:type="spellEnd"/>
            <w:r w:rsidRPr="00CA0F77">
              <w:rPr>
                <w:rFonts w:ascii="Helvetica" w:hAnsi="Helvetica" w:cs="Helvetica"/>
                <w:b/>
              </w:rPr>
              <w:t xml:space="preserve"> R. Rosales</w:t>
            </w:r>
          </w:p>
          <w:p w14:paraId="70D1E0AE" w14:textId="77777777" w:rsidR="00D008B5" w:rsidRPr="00CA0F77" w:rsidRDefault="00D008B5" w:rsidP="00D008B5">
            <w:pPr>
              <w:jc w:val="center"/>
              <w:rPr>
                <w:rFonts w:ascii="Helvetica" w:hAnsi="Helvetica" w:cs="Helvetica"/>
              </w:rPr>
            </w:pPr>
            <w:r w:rsidRPr="00CA0F77">
              <w:rPr>
                <w:rFonts w:ascii="Helvetica" w:hAnsi="Helvetica" w:cs="Helvetica"/>
              </w:rPr>
              <w:t>Transmission Sector</w:t>
            </w:r>
          </w:p>
          <w:p w14:paraId="3EA5792F" w14:textId="77777777" w:rsidR="00D008B5" w:rsidRPr="00CA0F77" w:rsidRDefault="00D008B5" w:rsidP="00D008B5">
            <w:pPr>
              <w:jc w:val="center"/>
              <w:rPr>
                <w:rFonts w:ascii="Helvetica" w:hAnsi="Helvetica" w:cs="Helvetica"/>
              </w:rPr>
            </w:pPr>
            <w:r w:rsidRPr="00CA0F77">
              <w:rPr>
                <w:rFonts w:ascii="Helvetica" w:hAnsi="Helvetica" w:cs="Helvetica"/>
              </w:rPr>
              <w:t>National Grid Corporation of the Philippines</w:t>
            </w:r>
          </w:p>
          <w:p w14:paraId="6D26D138" w14:textId="77777777" w:rsidR="00277412" w:rsidRPr="00CA0F77" w:rsidRDefault="00D008B5" w:rsidP="00D008B5">
            <w:pPr>
              <w:jc w:val="center"/>
              <w:rPr>
                <w:rFonts w:ascii="Helvetica" w:hAnsi="Helvetica" w:cs="Helvetica"/>
              </w:rPr>
            </w:pPr>
            <w:r w:rsidRPr="00CA0F77">
              <w:rPr>
                <w:rFonts w:ascii="Helvetica" w:hAnsi="Helvetica" w:cs="Helvetica"/>
              </w:rPr>
              <w:t>(NGCP)</w:t>
            </w:r>
          </w:p>
        </w:tc>
        <w:tc>
          <w:tcPr>
            <w:tcW w:w="5155" w:type="dxa"/>
          </w:tcPr>
          <w:p w14:paraId="053546AF" w14:textId="77777777" w:rsidR="00381AFC" w:rsidRPr="00CA0F77" w:rsidRDefault="00381AFC" w:rsidP="00381AFC">
            <w:pPr>
              <w:jc w:val="center"/>
              <w:rPr>
                <w:rFonts w:ascii="Helvetica" w:hAnsi="Helvetica" w:cs="Helvetica"/>
                <w:b/>
              </w:rPr>
            </w:pPr>
          </w:p>
          <w:p w14:paraId="67E56C6E" w14:textId="77777777" w:rsidR="00D008B5" w:rsidRPr="00CA0F77" w:rsidRDefault="00D008B5" w:rsidP="00381AFC">
            <w:pPr>
              <w:jc w:val="center"/>
              <w:rPr>
                <w:rFonts w:ascii="Helvetica" w:hAnsi="Helvetica" w:cs="Helvetica"/>
                <w:b/>
              </w:rPr>
            </w:pPr>
          </w:p>
          <w:p w14:paraId="677DB564" w14:textId="302EB4A7" w:rsidR="00D008B5" w:rsidRPr="00CA0F77" w:rsidRDefault="00BF32D8" w:rsidP="00D008B5">
            <w:pPr>
              <w:jc w:val="center"/>
              <w:rPr>
                <w:rFonts w:ascii="Helvetica" w:hAnsi="Helvetica" w:cs="Helvetica"/>
                <w:b/>
              </w:rPr>
            </w:pPr>
            <w:r w:rsidRPr="00CA0F77">
              <w:rPr>
                <w:rFonts w:ascii="Helvetica" w:hAnsi="Helvetica" w:cs="Helvetica"/>
                <w:b/>
              </w:rPr>
              <w:t>Abner B. Tolentino</w:t>
            </w:r>
          </w:p>
          <w:p w14:paraId="5CA499B7" w14:textId="77777777" w:rsidR="00D008B5" w:rsidRPr="00CA0F77" w:rsidRDefault="00D008B5" w:rsidP="00D008B5">
            <w:pPr>
              <w:jc w:val="center"/>
              <w:rPr>
                <w:rFonts w:ascii="Helvetica" w:hAnsi="Helvetica" w:cs="Helvetica"/>
              </w:rPr>
            </w:pPr>
            <w:r w:rsidRPr="00CA0F77">
              <w:rPr>
                <w:rFonts w:ascii="Helvetica" w:hAnsi="Helvetica" w:cs="Helvetica"/>
              </w:rPr>
              <w:t>Generation Sector</w:t>
            </w:r>
          </w:p>
          <w:p w14:paraId="31A9D9E6" w14:textId="77777777" w:rsidR="00277412" w:rsidRPr="00CA0F77" w:rsidRDefault="00D008B5" w:rsidP="00D008B5">
            <w:pPr>
              <w:jc w:val="center"/>
              <w:rPr>
                <w:rFonts w:ascii="Helvetica" w:hAnsi="Helvetica" w:cs="Helvetica"/>
              </w:rPr>
            </w:pPr>
            <w:r w:rsidRPr="00CA0F77">
              <w:rPr>
                <w:rFonts w:ascii="Helvetica" w:hAnsi="Helvetica" w:cs="Helvetica"/>
              </w:rPr>
              <w:t>Power Sector Assets and Liabilities Management Corporation (PSALM)</w:t>
            </w:r>
          </w:p>
        </w:tc>
      </w:tr>
      <w:tr w:rsidR="00CA0F77" w:rsidRPr="00CA0F77" w14:paraId="50F20B11" w14:textId="77777777" w:rsidTr="00CA0F77">
        <w:trPr>
          <w:jc w:val="center"/>
        </w:trPr>
        <w:tc>
          <w:tcPr>
            <w:tcW w:w="5155" w:type="dxa"/>
          </w:tcPr>
          <w:p w14:paraId="48116E55" w14:textId="11D5AF3D" w:rsidR="00381AFC" w:rsidRPr="00CA0F77" w:rsidRDefault="00381AFC" w:rsidP="00381AFC">
            <w:pPr>
              <w:jc w:val="center"/>
              <w:rPr>
                <w:rFonts w:ascii="Helvetica" w:hAnsi="Helvetica" w:cs="Helvetica"/>
                <w:b/>
              </w:rPr>
            </w:pPr>
          </w:p>
          <w:p w14:paraId="5FC2A059" w14:textId="77777777" w:rsidR="00D008B5" w:rsidRPr="00CA0F77" w:rsidRDefault="00D008B5" w:rsidP="00381AFC">
            <w:pPr>
              <w:jc w:val="center"/>
              <w:rPr>
                <w:rFonts w:ascii="Helvetica" w:hAnsi="Helvetica" w:cs="Helvetica"/>
                <w:b/>
              </w:rPr>
            </w:pPr>
          </w:p>
          <w:p w14:paraId="488E5EA2" w14:textId="77777777" w:rsidR="00D008B5" w:rsidRPr="00CA0F77" w:rsidRDefault="00D008B5" w:rsidP="00381AFC">
            <w:pPr>
              <w:jc w:val="center"/>
              <w:rPr>
                <w:rFonts w:ascii="Helvetica" w:hAnsi="Helvetica" w:cs="Helvetica"/>
                <w:b/>
              </w:rPr>
            </w:pPr>
          </w:p>
          <w:p w14:paraId="18D140B3" w14:textId="4AA7B17D" w:rsidR="00D008B5" w:rsidRPr="00CA0F77" w:rsidRDefault="00BF32D8" w:rsidP="00D008B5">
            <w:pPr>
              <w:jc w:val="center"/>
              <w:rPr>
                <w:rFonts w:ascii="Helvetica" w:hAnsi="Helvetica" w:cs="Helvetica"/>
                <w:b/>
              </w:rPr>
            </w:pPr>
            <w:r w:rsidRPr="00CA0F77">
              <w:rPr>
                <w:rFonts w:ascii="Helvetica" w:hAnsi="Helvetica" w:cs="Helvetica"/>
                <w:b/>
              </w:rPr>
              <w:t xml:space="preserve">Jose Ildebrando B. </w:t>
            </w:r>
            <w:proofErr w:type="spellStart"/>
            <w:r w:rsidRPr="00CA0F77">
              <w:rPr>
                <w:rFonts w:ascii="Helvetica" w:hAnsi="Helvetica" w:cs="Helvetica"/>
                <w:b/>
              </w:rPr>
              <w:t>Ambrosio</w:t>
            </w:r>
            <w:proofErr w:type="spellEnd"/>
          </w:p>
          <w:p w14:paraId="2EABD052" w14:textId="77777777" w:rsidR="00D008B5" w:rsidRPr="00CA0F77" w:rsidRDefault="00D008B5" w:rsidP="00D008B5">
            <w:pPr>
              <w:jc w:val="center"/>
              <w:rPr>
                <w:rFonts w:ascii="Helvetica" w:hAnsi="Helvetica" w:cs="Helvetica"/>
              </w:rPr>
            </w:pPr>
            <w:r w:rsidRPr="00CA0F77">
              <w:rPr>
                <w:rFonts w:ascii="Helvetica" w:hAnsi="Helvetica" w:cs="Helvetica"/>
              </w:rPr>
              <w:t>Generation Sector</w:t>
            </w:r>
          </w:p>
          <w:p w14:paraId="1063A399" w14:textId="7AAD1EB3" w:rsidR="00381AFC" w:rsidRPr="00CA0F77" w:rsidRDefault="00BF32D8" w:rsidP="00BF32D8">
            <w:pPr>
              <w:tabs>
                <w:tab w:val="center" w:pos="2469"/>
                <w:tab w:val="left" w:pos="3885"/>
              </w:tabs>
              <w:rPr>
                <w:rFonts w:ascii="Helvetica" w:hAnsi="Helvetica" w:cs="Helvetica"/>
                <w:b/>
              </w:rPr>
            </w:pPr>
            <w:r w:rsidRPr="00CA0F77">
              <w:rPr>
                <w:rFonts w:ascii="Helvetica" w:hAnsi="Helvetica" w:cs="Helvetica"/>
              </w:rPr>
              <w:tab/>
            </w:r>
            <w:proofErr w:type="spellStart"/>
            <w:r w:rsidRPr="00CA0F77">
              <w:rPr>
                <w:rFonts w:ascii="Helvetica" w:hAnsi="Helvetica" w:cs="Helvetica"/>
              </w:rPr>
              <w:t>NorthWind</w:t>
            </w:r>
            <w:proofErr w:type="spellEnd"/>
            <w:r w:rsidRPr="00CA0F77">
              <w:rPr>
                <w:rFonts w:ascii="Helvetica" w:hAnsi="Helvetica" w:cs="Helvetica"/>
              </w:rPr>
              <w:t xml:space="preserve"> Power Development Corporation</w:t>
            </w:r>
          </w:p>
        </w:tc>
        <w:tc>
          <w:tcPr>
            <w:tcW w:w="5155" w:type="dxa"/>
          </w:tcPr>
          <w:p w14:paraId="5987D4D6" w14:textId="77777777" w:rsidR="00381AFC" w:rsidRPr="00CA0F77" w:rsidRDefault="00381AFC" w:rsidP="00381AFC">
            <w:pPr>
              <w:jc w:val="center"/>
              <w:rPr>
                <w:rFonts w:ascii="Helvetica" w:hAnsi="Helvetica" w:cs="Helvetica"/>
                <w:b/>
              </w:rPr>
            </w:pPr>
          </w:p>
          <w:p w14:paraId="4AFCEEAF" w14:textId="77777777" w:rsidR="00381AFC" w:rsidRPr="00CA0F77" w:rsidRDefault="00381AFC" w:rsidP="00381AFC">
            <w:pPr>
              <w:jc w:val="center"/>
              <w:rPr>
                <w:rFonts w:ascii="Helvetica" w:hAnsi="Helvetica" w:cs="Helvetica"/>
                <w:b/>
              </w:rPr>
            </w:pPr>
          </w:p>
          <w:p w14:paraId="645D7A5A" w14:textId="77777777" w:rsidR="00D008B5" w:rsidRPr="00CA0F77" w:rsidRDefault="00D008B5" w:rsidP="00D008B5">
            <w:pPr>
              <w:jc w:val="center"/>
              <w:rPr>
                <w:rFonts w:ascii="Helvetica" w:hAnsi="Helvetica" w:cs="Helvetica"/>
                <w:b/>
              </w:rPr>
            </w:pPr>
          </w:p>
          <w:p w14:paraId="6CAC5C92" w14:textId="77777777" w:rsidR="008513F6" w:rsidRPr="00CA0F77" w:rsidRDefault="008513F6" w:rsidP="008513F6">
            <w:pPr>
              <w:jc w:val="center"/>
              <w:rPr>
                <w:rFonts w:ascii="Helvetica" w:hAnsi="Helvetica" w:cs="Helvetica"/>
                <w:b/>
              </w:rPr>
            </w:pPr>
            <w:proofErr w:type="spellStart"/>
            <w:r w:rsidRPr="00CA0F77">
              <w:rPr>
                <w:rFonts w:ascii="Helvetica" w:hAnsi="Helvetica" w:cs="Helvetica"/>
                <w:b/>
              </w:rPr>
              <w:t>Ciprinilo</w:t>
            </w:r>
            <w:proofErr w:type="spellEnd"/>
            <w:r w:rsidRPr="00CA0F77">
              <w:rPr>
                <w:rFonts w:ascii="Helvetica" w:hAnsi="Helvetica" w:cs="Helvetica"/>
                <w:b/>
              </w:rPr>
              <w:t xml:space="preserve"> C. </w:t>
            </w:r>
            <w:proofErr w:type="spellStart"/>
            <w:r w:rsidRPr="00CA0F77">
              <w:rPr>
                <w:rFonts w:ascii="Helvetica" w:hAnsi="Helvetica" w:cs="Helvetica"/>
                <w:b/>
              </w:rPr>
              <w:t>Meneses</w:t>
            </w:r>
            <w:proofErr w:type="spellEnd"/>
          </w:p>
          <w:p w14:paraId="2B6843CD" w14:textId="77777777" w:rsidR="008513F6" w:rsidRPr="00CA0F77" w:rsidRDefault="008513F6" w:rsidP="008513F6">
            <w:pPr>
              <w:jc w:val="center"/>
              <w:rPr>
                <w:rFonts w:ascii="Helvetica" w:hAnsi="Helvetica" w:cs="Helvetica"/>
              </w:rPr>
            </w:pPr>
            <w:r w:rsidRPr="00CA0F77">
              <w:rPr>
                <w:rFonts w:ascii="Helvetica" w:hAnsi="Helvetica" w:cs="Helvetica"/>
              </w:rPr>
              <w:t>Distribution Sector (PDU)</w:t>
            </w:r>
          </w:p>
          <w:p w14:paraId="59FDE590" w14:textId="77777777" w:rsidR="008513F6" w:rsidRPr="00CA0F77" w:rsidRDefault="008513F6" w:rsidP="008513F6">
            <w:pPr>
              <w:jc w:val="center"/>
              <w:rPr>
                <w:rFonts w:ascii="Helvetica" w:hAnsi="Helvetica" w:cs="Helvetica"/>
              </w:rPr>
            </w:pPr>
            <w:r w:rsidRPr="00CA0F77">
              <w:rPr>
                <w:rFonts w:ascii="Helvetica" w:hAnsi="Helvetica" w:cs="Helvetica"/>
              </w:rPr>
              <w:t>Manila Electric Company</w:t>
            </w:r>
          </w:p>
          <w:p w14:paraId="02CEC1EB" w14:textId="6DC9CCC6" w:rsidR="00381AFC" w:rsidRPr="00CA0F77" w:rsidRDefault="008513F6" w:rsidP="008513F6">
            <w:pPr>
              <w:jc w:val="center"/>
              <w:rPr>
                <w:rFonts w:ascii="Helvetica" w:hAnsi="Helvetica" w:cs="Helvetica"/>
                <w:b/>
              </w:rPr>
            </w:pPr>
            <w:r w:rsidRPr="00CA0F77">
              <w:rPr>
                <w:rFonts w:ascii="Helvetica" w:hAnsi="Helvetica" w:cs="Helvetica"/>
              </w:rPr>
              <w:t>(MERALCO)</w:t>
            </w:r>
          </w:p>
        </w:tc>
      </w:tr>
      <w:tr w:rsidR="00CA0F77" w:rsidRPr="00CA0F77" w14:paraId="68B4F22C" w14:textId="77777777" w:rsidTr="00CA0F77">
        <w:trPr>
          <w:jc w:val="center"/>
        </w:trPr>
        <w:tc>
          <w:tcPr>
            <w:tcW w:w="5155" w:type="dxa"/>
          </w:tcPr>
          <w:p w14:paraId="709F7BF1" w14:textId="77777777" w:rsidR="00D008B5" w:rsidRPr="00CA0F77" w:rsidRDefault="00D008B5" w:rsidP="00D008B5">
            <w:pPr>
              <w:jc w:val="center"/>
              <w:rPr>
                <w:rFonts w:ascii="Helvetica" w:hAnsi="Helvetica" w:cs="Helvetica"/>
                <w:b/>
              </w:rPr>
            </w:pPr>
          </w:p>
          <w:p w14:paraId="3162CB8E" w14:textId="77777777" w:rsidR="00D008B5" w:rsidRPr="00CA0F77" w:rsidRDefault="00D008B5" w:rsidP="00D008B5">
            <w:pPr>
              <w:jc w:val="center"/>
              <w:rPr>
                <w:rFonts w:ascii="Helvetica" w:hAnsi="Helvetica" w:cs="Helvetica"/>
                <w:b/>
              </w:rPr>
            </w:pPr>
          </w:p>
          <w:p w14:paraId="16A760C1" w14:textId="77777777" w:rsidR="008513F6" w:rsidRPr="00CA0F77" w:rsidRDefault="008513F6" w:rsidP="008513F6">
            <w:pPr>
              <w:jc w:val="center"/>
              <w:rPr>
                <w:rFonts w:ascii="Helvetica" w:hAnsi="Helvetica" w:cs="Helvetica"/>
                <w:b/>
              </w:rPr>
            </w:pPr>
            <w:r w:rsidRPr="00CA0F77">
              <w:rPr>
                <w:rFonts w:ascii="Helvetica" w:hAnsi="Helvetica" w:cs="Helvetica"/>
                <w:b/>
              </w:rPr>
              <w:t>Jose P. Santos</w:t>
            </w:r>
          </w:p>
          <w:p w14:paraId="2E379146" w14:textId="77777777" w:rsidR="008513F6" w:rsidRPr="00CA0F77" w:rsidRDefault="008513F6" w:rsidP="008513F6">
            <w:pPr>
              <w:jc w:val="center"/>
              <w:rPr>
                <w:rFonts w:ascii="Helvetica" w:hAnsi="Helvetica" w:cs="Helvetica"/>
              </w:rPr>
            </w:pPr>
            <w:r w:rsidRPr="00CA0F77">
              <w:rPr>
                <w:rFonts w:ascii="Helvetica" w:hAnsi="Helvetica" w:cs="Helvetica"/>
              </w:rPr>
              <w:t>Distribution Sector (EC)</w:t>
            </w:r>
          </w:p>
          <w:p w14:paraId="24CCF702" w14:textId="77777777" w:rsidR="008513F6" w:rsidRPr="00CA0F77" w:rsidRDefault="008513F6" w:rsidP="008513F6">
            <w:pPr>
              <w:jc w:val="center"/>
              <w:rPr>
                <w:rFonts w:ascii="Helvetica" w:hAnsi="Helvetica" w:cs="Helvetica"/>
              </w:rPr>
            </w:pPr>
            <w:proofErr w:type="spellStart"/>
            <w:r w:rsidRPr="00CA0F77">
              <w:rPr>
                <w:rFonts w:ascii="Helvetica" w:hAnsi="Helvetica" w:cs="Helvetica"/>
              </w:rPr>
              <w:t>Ilocos</w:t>
            </w:r>
            <w:proofErr w:type="spellEnd"/>
            <w:r w:rsidRPr="00CA0F77">
              <w:rPr>
                <w:rFonts w:ascii="Helvetica" w:hAnsi="Helvetica" w:cs="Helvetica"/>
              </w:rPr>
              <w:t xml:space="preserve"> Norte Electric Cooperative, Inc.</w:t>
            </w:r>
          </w:p>
          <w:p w14:paraId="5C3DF990" w14:textId="662CD3A0" w:rsidR="00381AFC" w:rsidRPr="00CA0F77" w:rsidRDefault="008513F6" w:rsidP="008513F6">
            <w:pPr>
              <w:jc w:val="center"/>
              <w:rPr>
                <w:rFonts w:ascii="Helvetica" w:hAnsi="Helvetica" w:cs="Helvetica"/>
                <w:b/>
              </w:rPr>
            </w:pPr>
            <w:r w:rsidRPr="00CA0F77">
              <w:rPr>
                <w:rFonts w:ascii="Helvetica" w:hAnsi="Helvetica" w:cs="Helvetica"/>
              </w:rPr>
              <w:t>(INEC)</w:t>
            </w:r>
          </w:p>
        </w:tc>
        <w:tc>
          <w:tcPr>
            <w:tcW w:w="5155" w:type="dxa"/>
          </w:tcPr>
          <w:p w14:paraId="509BE88C" w14:textId="37D229D8" w:rsidR="00381AFC" w:rsidRPr="00CA0F77" w:rsidRDefault="00FA1B42" w:rsidP="00381AFC">
            <w:pPr>
              <w:jc w:val="center"/>
              <w:rPr>
                <w:rFonts w:ascii="Helvetica" w:hAnsi="Helvetica" w:cs="Helvetica"/>
                <w:b/>
              </w:rPr>
            </w:pPr>
            <w:r>
              <w:rPr>
                <w:noProof/>
                <w:lang w:val="en-PH" w:eastAsia="en-PH"/>
              </w:rPr>
              <w:drawing>
                <wp:anchor distT="0" distB="0" distL="114300" distR="114300" simplePos="0" relativeHeight="251661312" behindDoc="1" locked="0" layoutInCell="1" allowOverlap="1" wp14:anchorId="6993DAAC" wp14:editId="7FAB00DB">
                  <wp:simplePos x="0" y="0"/>
                  <wp:positionH relativeFrom="column">
                    <wp:posOffset>886101</wp:posOffset>
                  </wp:positionH>
                  <wp:positionV relativeFrom="paragraph">
                    <wp:posOffset>37548</wp:posOffset>
                  </wp:positionV>
                  <wp:extent cx="1143000" cy="657225"/>
                  <wp:effectExtent l="0" t="0" r="0" b="9525"/>
                  <wp:wrapNone/>
                  <wp:docPr id="2" name="Picture 2" descr="LDLim esi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DLim esig 2"/>
                          <pic:cNvPicPr>
                            <a:picLocks noChangeAspect="1" noChangeArrowheads="1"/>
                          </pic:cNvPicPr>
                        </pic:nvPicPr>
                        <pic:blipFill>
                          <a:blip r:embed="rId10" cstate="print">
                            <a:grayscl/>
                            <a:biLevel thresh="50000"/>
                            <a:extLst>
                              <a:ext uri="{28A0092B-C50C-407E-A947-70E740481C1C}">
                                <a14:useLocalDpi xmlns:a14="http://schemas.microsoft.com/office/drawing/2010/main" val="0"/>
                              </a:ext>
                            </a:extLst>
                          </a:blip>
                          <a:srcRect/>
                          <a:stretch>
                            <a:fillRect/>
                          </a:stretch>
                        </pic:blipFill>
                        <pic:spPr bwMode="auto">
                          <a:xfrm>
                            <a:off x="0" y="0"/>
                            <a:ext cx="1143000" cy="657225"/>
                          </a:xfrm>
                          <a:prstGeom prst="rect">
                            <a:avLst/>
                          </a:prstGeom>
                          <a:noFill/>
                          <a:ln>
                            <a:noFill/>
                          </a:ln>
                        </pic:spPr>
                      </pic:pic>
                    </a:graphicData>
                  </a:graphic>
                </wp:anchor>
              </w:drawing>
            </w:r>
          </w:p>
          <w:p w14:paraId="08351788" w14:textId="21E06011" w:rsidR="00381AFC" w:rsidRPr="00CA0F77" w:rsidRDefault="00381AFC" w:rsidP="00381AFC">
            <w:pPr>
              <w:jc w:val="center"/>
              <w:rPr>
                <w:rFonts w:ascii="Helvetica" w:hAnsi="Helvetica" w:cs="Helvetica"/>
                <w:b/>
              </w:rPr>
            </w:pPr>
          </w:p>
          <w:p w14:paraId="0D56C9AE" w14:textId="77777777" w:rsidR="008513F6" w:rsidRPr="00CA0F77" w:rsidRDefault="008513F6" w:rsidP="008513F6">
            <w:pPr>
              <w:jc w:val="center"/>
              <w:rPr>
                <w:rFonts w:ascii="Helvetica" w:hAnsi="Helvetica" w:cs="Helvetica"/>
                <w:b/>
              </w:rPr>
            </w:pPr>
            <w:r w:rsidRPr="00CA0F77">
              <w:rPr>
                <w:rFonts w:ascii="Helvetica" w:hAnsi="Helvetica" w:cs="Helvetica"/>
                <w:b/>
              </w:rPr>
              <w:t>Ludovico D. Lim</w:t>
            </w:r>
          </w:p>
          <w:p w14:paraId="5583E22A" w14:textId="77777777" w:rsidR="008513F6" w:rsidRPr="00CA0F77" w:rsidRDefault="008513F6" w:rsidP="008513F6">
            <w:pPr>
              <w:jc w:val="center"/>
              <w:rPr>
                <w:rFonts w:ascii="Helvetica" w:hAnsi="Helvetica" w:cs="Helvetica"/>
              </w:rPr>
            </w:pPr>
            <w:r w:rsidRPr="00CA0F77">
              <w:rPr>
                <w:rFonts w:ascii="Helvetica" w:hAnsi="Helvetica" w:cs="Helvetica"/>
              </w:rPr>
              <w:t>Distribution Sector</w:t>
            </w:r>
          </w:p>
          <w:p w14:paraId="3F8849D0" w14:textId="77777777" w:rsidR="008513F6" w:rsidRPr="00CA0F77" w:rsidRDefault="008513F6" w:rsidP="008513F6">
            <w:pPr>
              <w:jc w:val="center"/>
              <w:rPr>
                <w:rFonts w:ascii="Helvetica" w:hAnsi="Helvetica" w:cs="Helvetica"/>
              </w:rPr>
            </w:pPr>
            <w:r w:rsidRPr="00CA0F77">
              <w:rPr>
                <w:rFonts w:ascii="Helvetica" w:hAnsi="Helvetica" w:cs="Helvetica"/>
              </w:rPr>
              <w:t>Antique Electric Cooperative, Inc.</w:t>
            </w:r>
          </w:p>
          <w:p w14:paraId="20C2B560" w14:textId="6A848142" w:rsidR="00381AFC" w:rsidRPr="00CA0F77" w:rsidRDefault="008513F6" w:rsidP="008513F6">
            <w:pPr>
              <w:jc w:val="center"/>
              <w:rPr>
                <w:rFonts w:ascii="Helvetica" w:hAnsi="Helvetica" w:cs="Helvetica"/>
                <w:b/>
              </w:rPr>
            </w:pPr>
            <w:r w:rsidRPr="00CA0F77">
              <w:rPr>
                <w:rFonts w:ascii="Helvetica" w:hAnsi="Helvetica" w:cs="Helvetica"/>
              </w:rPr>
              <w:t>(ANTECO)</w:t>
            </w:r>
          </w:p>
        </w:tc>
      </w:tr>
      <w:tr w:rsidR="00CA0F77" w:rsidRPr="00CA0F77" w14:paraId="7DD31319" w14:textId="77777777" w:rsidTr="00CA0F77">
        <w:trPr>
          <w:jc w:val="center"/>
        </w:trPr>
        <w:tc>
          <w:tcPr>
            <w:tcW w:w="5155" w:type="dxa"/>
          </w:tcPr>
          <w:p w14:paraId="00BB7B13" w14:textId="77421D71" w:rsidR="00277412" w:rsidRPr="00CA0F77" w:rsidRDefault="00277412" w:rsidP="006D707E">
            <w:pPr>
              <w:jc w:val="center"/>
              <w:rPr>
                <w:rFonts w:ascii="Helvetica" w:hAnsi="Helvetica" w:cs="Helvetica"/>
                <w:b/>
              </w:rPr>
            </w:pPr>
          </w:p>
          <w:p w14:paraId="336D2965" w14:textId="5AC10F63" w:rsidR="00D008B5" w:rsidRDefault="00D008B5" w:rsidP="00D008B5">
            <w:pPr>
              <w:jc w:val="center"/>
              <w:rPr>
                <w:rFonts w:ascii="Helvetica" w:hAnsi="Helvetica" w:cs="Helvetica"/>
                <w:b/>
              </w:rPr>
            </w:pPr>
          </w:p>
          <w:p w14:paraId="3E281CD2" w14:textId="77777777" w:rsidR="00660AF9" w:rsidRPr="00CA0F77" w:rsidRDefault="00660AF9" w:rsidP="00D008B5">
            <w:pPr>
              <w:jc w:val="center"/>
              <w:rPr>
                <w:rFonts w:ascii="Helvetica" w:hAnsi="Helvetica" w:cs="Helvetica"/>
                <w:b/>
              </w:rPr>
            </w:pPr>
          </w:p>
          <w:p w14:paraId="712DBF9A" w14:textId="77777777" w:rsidR="008513F6" w:rsidRPr="00CA0F77" w:rsidRDefault="008513F6" w:rsidP="008513F6">
            <w:pPr>
              <w:jc w:val="center"/>
              <w:rPr>
                <w:rFonts w:ascii="Helvetica" w:hAnsi="Helvetica" w:cs="Helvetica"/>
                <w:b/>
              </w:rPr>
            </w:pPr>
            <w:proofErr w:type="spellStart"/>
            <w:r w:rsidRPr="00CA0F77">
              <w:rPr>
                <w:rFonts w:ascii="Helvetica" w:hAnsi="Helvetica" w:cs="Helvetica"/>
                <w:b/>
              </w:rPr>
              <w:t>Lorreto</w:t>
            </w:r>
            <w:proofErr w:type="spellEnd"/>
            <w:r w:rsidRPr="00CA0F77">
              <w:rPr>
                <w:rFonts w:ascii="Helvetica" w:hAnsi="Helvetica" w:cs="Helvetica"/>
                <w:b/>
              </w:rPr>
              <w:t xml:space="preserve"> H. Rivera</w:t>
            </w:r>
          </w:p>
          <w:p w14:paraId="031C76C7" w14:textId="77777777" w:rsidR="008513F6" w:rsidRPr="00CA0F77" w:rsidRDefault="008513F6" w:rsidP="008513F6">
            <w:pPr>
              <w:jc w:val="center"/>
              <w:rPr>
                <w:rFonts w:ascii="Helvetica" w:hAnsi="Helvetica" w:cs="Helvetica"/>
              </w:rPr>
            </w:pPr>
            <w:r w:rsidRPr="00CA0F77">
              <w:rPr>
                <w:rFonts w:ascii="Helvetica" w:hAnsi="Helvetica" w:cs="Helvetica"/>
              </w:rPr>
              <w:t>Supply Sector</w:t>
            </w:r>
          </w:p>
          <w:p w14:paraId="76055F45" w14:textId="77777777" w:rsidR="008513F6" w:rsidRPr="00CA0F77" w:rsidRDefault="008513F6" w:rsidP="008513F6">
            <w:pPr>
              <w:jc w:val="center"/>
              <w:rPr>
                <w:rFonts w:ascii="Helvetica" w:hAnsi="Helvetica" w:cs="Helvetica"/>
                <w:b/>
              </w:rPr>
            </w:pPr>
            <w:proofErr w:type="spellStart"/>
            <w:r w:rsidRPr="00CA0F77">
              <w:rPr>
                <w:rFonts w:ascii="Helvetica" w:hAnsi="Helvetica" w:cs="Helvetica"/>
              </w:rPr>
              <w:t>TeaM</w:t>
            </w:r>
            <w:proofErr w:type="spellEnd"/>
            <w:r w:rsidRPr="00CA0F77">
              <w:rPr>
                <w:rFonts w:ascii="Helvetica" w:hAnsi="Helvetica" w:cs="Helvetica"/>
              </w:rPr>
              <w:t xml:space="preserve"> (Philippines) Energy Corporation</w:t>
            </w:r>
          </w:p>
          <w:p w14:paraId="2C78B55B" w14:textId="4724D600" w:rsidR="00277412" w:rsidRPr="00CA0F77" w:rsidRDefault="008513F6" w:rsidP="008513F6">
            <w:pPr>
              <w:jc w:val="center"/>
              <w:rPr>
                <w:rFonts w:ascii="Helvetica" w:hAnsi="Helvetica" w:cs="Helvetica"/>
              </w:rPr>
            </w:pPr>
            <w:r w:rsidRPr="00CA0F77">
              <w:rPr>
                <w:rFonts w:ascii="Helvetica" w:hAnsi="Helvetica" w:cs="Helvetica"/>
              </w:rPr>
              <w:t>(TPEC)</w:t>
            </w:r>
          </w:p>
        </w:tc>
        <w:tc>
          <w:tcPr>
            <w:tcW w:w="5155" w:type="dxa"/>
          </w:tcPr>
          <w:p w14:paraId="72111B17" w14:textId="24BB77C4" w:rsidR="00277412" w:rsidRPr="00CA0F77" w:rsidRDefault="00277412" w:rsidP="008513F6">
            <w:pPr>
              <w:rPr>
                <w:rFonts w:ascii="Helvetica" w:hAnsi="Helvetica" w:cs="Helvetica"/>
                <w:b/>
              </w:rPr>
            </w:pPr>
          </w:p>
          <w:p w14:paraId="638C23A8" w14:textId="56D0D6D8" w:rsidR="008513F6" w:rsidRPr="00CA0F77" w:rsidRDefault="008513F6" w:rsidP="008513F6">
            <w:pPr>
              <w:jc w:val="center"/>
              <w:rPr>
                <w:rFonts w:ascii="Helvetica" w:hAnsi="Helvetica" w:cs="Helvetica"/>
              </w:rPr>
            </w:pPr>
            <w:r>
              <w:rPr>
                <w:rFonts w:ascii="Helvetica" w:hAnsi="Helvetica" w:cs="Helvetica"/>
              </w:rPr>
              <w:t>Noted</w:t>
            </w:r>
            <w:r w:rsidRPr="00CA0F77">
              <w:rPr>
                <w:rFonts w:ascii="Helvetica" w:hAnsi="Helvetica" w:cs="Helvetica"/>
              </w:rPr>
              <w:t xml:space="preserve"> by:</w:t>
            </w:r>
          </w:p>
          <w:p w14:paraId="1240D301" w14:textId="77777777" w:rsidR="008513F6" w:rsidRPr="00CA0F77" w:rsidRDefault="008513F6" w:rsidP="008513F6">
            <w:pPr>
              <w:jc w:val="center"/>
              <w:rPr>
                <w:rFonts w:ascii="Helvetica" w:hAnsi="Helvetica" w:cs="Helvetica"/>
              </w:rPr>
            </w:pPr>
          </w:p>
          <w:p w14:paraId="5BEB8136" w14:textId="77777777" w:rsidR="008513F6" w:rsidRPr="00CA0F77" w:rsidRDefault="008513F6" w:rsidP="008513F6">
            <w:pPr>
              <w:jc w:val="center"/>
              <w:rPr>
                <w:rFonts w:ascii="Helvetica" w:hAnsi="Helvetica" w:cs="Helvetica"/>
              </w:rPr>
            </w:pPr>
          </w:p>
          <w:p w14:paraId="74C8E921" w14:textId="77777777" w:rsidR="008513F6" w:rsidRPr="00CA0F77" w:rsidRDefault="008513F6" w:rsidP="008513F6">
            <w:pPr>
              <w:jc w:val="center"/>
              <w:rPr>
                <w:rFonts w:ascii="Helvetica" w:hAnsi="Helvetica" w:cs="Helvetica"/>
                <w:b/>
              </w:rPr>
            </w:pPr>
            <w:r w:rsidRPr="00CA0F77">
              <w:rPr>
                <w:rFonts w:ascii="Helvetica" w:hAnsi="Helvetica" w:cs="Helvetica"/>
                <w:b/>
              </w:rPr>
              <w:t>Elaine D. Gonzales</w:t>
            </w:r>
          </w:p>
          <w:p w14:paraId="24CF1315" w14:textId="77777777" w:rsidR="00277412" w:rsidRDefault="008513F6" w:rsidP="008513F6">
            <w:pPr>
              <w:jc w:val="center"/>
              <w:rPr>
                <w:rFonts w:ascii="Helvetica" w:hAnsi="Helvetica" w:cs="Helvetica"/>
              </w:rPr>
            </w:pPr>
            <w:r>
              <w:rPr>
                <w:rFonts w:ascii="Helvetica" w:hAnsi="Helvetica" w:cs="Helvetica"/>
              </w:rPr>
              <w:t>Manager –</w:t>
            </w:r>
            <w:r w:rsidRPr="00CA0F77">
              <w:rPr>
                <w:rFonts w:ascii="Helvetica" w:hAnsi="Helvetica" w:cs="Helvetica"/>
              </w:rPr>
              <w:t xml:space="preserve"> Market Data and Analysis</w:t>
            </w:r>
          </w:p>
          <w:p w14:paraId="36D3FE64" w14:textId="5AA48222" w:rsidR="008513F6" w:rsidRPr="00CA0F77" w:rsidRDefault="008513F6" w:rsidP="008513F6">
            <w:pPr>
              <w:jc w:val="center"/>
              <w:rPr>
                <w:rFonts w:ascii="Helvetica" w:hAnsi="Helvetica" w:cs="Helvetica"/>
              </w:rPr>
            </w:pPr>
          </w:p>
        </w:tc>
      </w:tr>
    </w:tbl>
    <w:p w14:paraId="7D81895B" w14:textId="22153067" w:rsidR="00277412" w:rsidRPr="00CB37FD" w:rsidRDefault="00277412" w:rsidP="00DC2B97">
      <w:pPr>
        <w:tabs>
          <w:tab w:val="left" w:pos="7873"/>
        </w:tabs>
        <w:jc w:val="both"/>
        <w:rPr>
          <w:rFonts w:ascii="Helvetica" w:hAnsi="Helvetica" w:cs="Helvetica"/>
        </w:rPr>
      </w:pPr>
    </w:p>
    <w:sectPr w:rsidR="00277412" w:rsidRPr="00CB37FD" w:rsidSect="00CA0F77">
      <w:headerReference w:type="default" r:id="rId11"/>
      <w:footerReference w:type="even" r:id="rId12"/>
      <w:footerReference w:type="default" r:id="rId13"/>
      <w:headerReference w:type="first" r:id="rId14"/>
      <w:footerReference w:type="first" r:id="rId15"/>
      <w:pgSz w:w="11907" w:h="16839" w:code="9"/>
      <w:pgMar w:top="720" w:right="1440" w:bottom="5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F801B" w14:textId="77777777" w:rsidR="00156D1D" w:rsidRDefault="00156D1D">
      <w:r>
        <w:separator/>
      </w:r>
    </w:p>
  </w:endnote>
  <w:endnote w:type="continuationSeparator" w:id="0">
    <w:p w14:paraId="51BE6F64" w14:textId="77777777" w:rsidR="00156D1D" w:rsidRDefault="0015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CA347" w14:textId="77777777" w:rsidR="0098618F" w:rsidRDefault="0098618F" w:rsidP="00526F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70B348" w14:textId="77777777" w:rsidR="0098618F" w:rsidRDefault="0098618F" w:rsidP="000157F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7AF1E" w14:textId="67555B41" w:rsidR="0098618F" w:rsidRPr="00CA0F77" w:rsidRDefault="0098618F" w:rsidP="009B4052">
    <w:pPr>
      <w:pStyle w:val="Footer"/>
      <w:jc w:val="right"/>
    </w:pPr>
    <w:r w:rsidRPr="00CA0F77">
      <w:rPr>
        <w:rFonts w:ascii="Helvetica" w:hAnsi="Helvetica"/>
        <w:sz w:val="18"/>
        <w:szCs w:val="18"/>
      </w:rPr>
      <w:t xml:space="preserve">Page </w:t>
    </w:r>
    <w:r w:rsidRPr="00CA0F77">
      <w:rPr>
        <w:rFonts w:ascii="Helvetica" w:hAnsi="Helvetica"/>
        <w:b/>
        <w:sz w:val="18"/>
        <w:szCs w:val="18"/>
      </w:rPr>
      <w:fldChar w:fldCharType="begin"/>
    </w:r>
    <w:r w:rsidRPr="00CA0F77">
      <w:rPr>
        <w:rFonts w:ascii="Helvetica" w:hAnsi="Helvetica"/>
        <w:b/>
        <w:sz w:val="18"/>
        <w:szCs w:val="18"/>
      </w:rPr>
      <w:instrText xml:space="preserve"> PAGE </w:instrText>
    </w:r>
    <w:r w:rsidRPr="00CA0F77">
      <w:rPr>
        <w:rFonts w:ascii="Helvetica" w:hAnsi="Helvetica"/>
        <w:b/>
        <w:sz w:val="18"/>
        <w:szCs w:val="18"/>
      </w:rPr>
      <w:fldChar w:fldCharType="separate"/>
    </w:r>
    <w:r w:rsidR="00BC6569">
      <w:rPr>
        <w:rFonts w:ascii="Helvetica" w:hAnsi="Helvetica"/>
        <w:b/>
        <w:noProof/>
        <w:sz w:val="18"/>
        <w:szCs w:val="18"/>
      </w:rPr>
      <w:t>3</w:t>
    </w:r>
    <w:r w:rsidRPr="00CA0F77">
      <w:rPr>
        <w:rFonts w:ascii="Helvetica" w:hAnsi="Helvetica"/>
        <w:b/>
        <w:sz w:val="18"/>
        <w:szCs w:val="18"/>
      </w:rPr>
      <w:fldChar w:fldCharType="end"/>
    </w:r>
    <w:r w:rsidRPr="00CA0F77">
      <w:rPr>
        <w:rFonts w:ascii="Helvetica" w:hAnsi="Helvetica"/>
        <w:sz w:val="18"/>
        <w:szCs w:val="18"/>
      </w:rPr>
      <w:t xml:space="preserve"> of </w:t>
    </w:r>
    <w:r w:rsidR="00047031">
      <w:rPr>
        <w:rFonts w:ascii="Helvetica" w:hAnsi="Helvetica"/>
        <w:b/>
        <w:sz w:val="18"/>
        <w:szCs w:val="18"/>
      </w:rPr>
      <w:t>6</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4413781"/>
      <w:docPartObj>
        <w:docPartGallery w:val="Page Numbers (Bottom of Page)"/>
        <w:docPartUnique/>
      </w:docPartObj>
    </w:sdtPr>
    <w:sdtEndPr>
      <w:rPr>
        <w:rFonts w:ascii="Helvetica" w:hAnsi="Helvetica" w:cs="Helvetica"/>
        <w:sz w:val="18"/>
        <w:szCs w:val="18"/>
      </w:rPr>
    </w:sdtEndPr>
    <w:sdtContent>
      <w:sdt>
        <w:sdtPr>
          <w:rPr>
            <w:rFonts w:ascii="Helvetica" w:hAnsi="Helvetica" w:cs="Helvetica"/>
            <w:sz w:val="18"/>
            <w:szCs w:val="18"/>
          </w:rPr>
          <w:id w:val="-1769616900"/>
          <w:docPartObj>
            <w:docPartGallery w:val="Page Numbers (Top of Page)"/>
            <w:docPartUnique/>
          </w:docPartObj>
        </w:sdtPr>
        <w:sdtEndPr/>
        <w:sdtContent>
          <w:p w14:paraId="06A03355" w14:textId="00991BF3" w:rsidR="0098618F" w:rsidRPr="0009093D" w:rsidRDefault="0098618F" w:rsidP="0009093D">
            <w:pPr>
              <w:pStyle w:val="Footer"/>
              <w:jc w:val="right"/>
              <w:rPr>
                <w:rFonts w:ascii="Helvetica" w:hAnsi="Helvetica" w:cs="Helvetica"/>
                <w:sz w:val="18"/>
                <w:szCs w:val="18"/>
              </w:rPr>
            </w:pPr>
            <w:r w:rsidRPr="0009093D">
              <w:rPr>
                <w:rFonts w:ascii="Helvetica" w:hAnsi="Helvetica" w:cs="Helvetica"/>
                <w:sz w:val="18"/>
                <w:szCs w:val="18"/>
              </w:rPr>
              <w:t xml:space="preserve">Page </w:t>
            </w:r>
            <w:r w:rsidRPr="0009093D">
              <w:rPr>
                <w:rFonts w:ascii="Helvetica" w:hAnsi="Helvetica" w:cs="Helvetica"/>
                <w:b/>
                <w:bCs/>
                <w:sz w:val="18"/>
                <w:szCs w:val="18"/>
              </w:rPr>
              <w:fldChar w:fldCharType="begin"/>
            </w:r>
            <w:r w:rsidRPr="0009093D">
              <w:rPr>
                <w:rFonts w:ascii="Helvetica" w:hAnsi="Helvetica" w:cs="Helvetica"/>
                <w:b/>
                <w:bCs/>
                <w:sz w:val="18"/>
                <w:szCs w:val="18"/>
              </w:rPr>
              <w:instrText xml:space="preserve"> PAGE </w:instrText>
            </w:r>
            <w:r w:rsidRPr="0009093D">
              <w:rPr>
                <w:rFonts w:ascii="Helvetica" w:hAnsi="Helvetica" w:cs="Helvetica"/>
                <w:b/>
                <w:bCs/>
                <w:sz w:val="18"/>
                <w:szCs w:val="18"/>
              </w:rPr>
              <w:fldChar w:fldCharType="separate"/>
            </w:r>
            <w:r w:rsidR="00BC6569">
              <w:rPr>
                <w:rFonts w:ascii="Helvetica" w:hAnsi="Helvetica" w:cs="Helvetica"/>
                <w:b/>
                <w:bCs/>
                <w:noProof/>
                <w:sz w:val="18"/>
                <w:szCs w:val="18"/>
              </w:rPr>
              <w:t>1</w:t>
            </w:r>
            <w:r w:rsidRPr="0009093D">
              <w:rPr>
                <w:rFonts w:ascii="Helvetica" w:hAnsi="Helvetica" w:cs="Helvetica"/>
                <w:b/>
                <w:bCs/>
                <w:sz w:val="18"/>
                <w:szCs w:val="18"/>
              </w:rPr>
              <w:fldChar w:fldCharType="end"/>
            </w:r>
            <w:r w:rsidRPr="0009093D">
              <w:rPr>
                <w:rFonts w:ascii="Helvetica" w:hAnsi="Helvetica" w:cs="Helvetica"/>
                <w:sz w:val="18"/>
                <w:szCs w:val="18"/>
              </w:rPr>
              <w:t xml:space="preserve"> of </w:t>
            </w:r>
            <w:r w:rsidRPr="0009093D">
              <w:rPr>
                <w:rFonts w:ascii="Helvetica" w:hAnsi="Helvetica" w:cs="Helvetica"/>
                <w:b/>
                <w:bCs/>
                <w:sz w:val="18"/>
                <w:szCs w:val="18"/>
              </w:rPr>
              <w:fldChar w:fldCharType="begin"/>
            </w:r>
            <w:r w:rsidRPr="0009093D">
              <w:rPr>
                <w:rFonts w:ascii="Helvetica" w:hAnsi="Helvetica" w:cs="Helvetica"/>
                <w:b/>
                <w:bCs/>
                <w:sz w:val="18"/>
                <w:szCs w:val="18"/>
              </w:rPr>
              <w:instrText xml:space="preserve"> NUMPAGES  </w:instrText>
            </w:r>
            <w:r w:rsidRPr="0009093D">
              <w:rPr>
                <w:rFonts w:ascii="Helvetica" w:hAnsi="Helvetica" w:cs="Helvetica"/>
                <w:b/>
                <w:bCs/>
                <w:sz w:val="18"/>
                <w:szCs w:val="18"/>
              </w:rPr>
              <w:fldChar w:fldCharType="separate"/>
            </w:r>
            <w:r w:rsidR="00BC6569">
              <w:rPr>
                <w:rFonts w:ascii="Helvetica" w:hAnsi="Helvetica" w:cs="Helvetica"/>
                <w:b/>
                <w:bCs/>
                <w:noProof/>
                <w:sz w:val="18"/>
                <w:szCs w:val="18"/>
              </w:rPr>
              <w:t>6</w:t>
            </w:r>
            <w:r w:rsidRPr="0009093D">
              <w:rPr>
                <w:rFonts w:ascii="Helvetica" w:hAnsi="Helvetica" w:cs="Helvetica"/>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A3213" w14:textId="77777777" w:rsidR="00156D1D" w:rsidRDefault="00156D1D">
      <w:r>
        <w:separator/>
      </w:r>
    </w:p>
  </w:footnote>
  <w:footnote w:type="continuationSeparator" w:id="0">
    <w:p w14:paraId="003CDC76" w14:textId="77777777" w:rsidR="00156D1D" w:rsidRDefault="00156D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E1AE9" w14:textId="4C70B841" w:rsidR="0098618F" w:rsidRPr="00CA0F77" w:rsidRDefault="0098618F" w:rsidP="00052390">
    <w:pPr>
      <w:pStyle w:val="Header"/>
      <w:spacing w:line="276" w:lineRule="auto"/>
      <w:rPr>
        <w:rFonts w:ascii="Helvetica" w:hAnsi="Helvetica" w:cs="Helvetica"/>
        <w:sz w:val="18"/>
        <w:szCs w:val="18"/>
      </w:rPr>
    </w:pPr>
    <w:r w:rsidRPr="00CA0F77">
      <w:rPr>
        <w:rFonts w:ascii="Helvetica" w:hAnsi="Helvetica" w:cs="Helvetica"/>
        <w:sz w:val="18"/>
        <w:szCs w:val="18"/>
      </w:rPr>
      <w:t>R</w:t>
    </w:r>
    <w:r>
      <w:rPr>
        <w:rFonts w:ascii="Helvetica" w:hAnsi="Helvetica" w:cs="Helvetica"/>
        <w:sz w:val="18"/>
        <w:szCs w:val="18"/>
      </w:rPr>
      <w:t>CC-RESO-18</w:t>
    </w:r>
    <w:r w:rsidRPr="00CA0F77">
      <w:rPr>
        <w:rFonts w:ascii="Helvetica" w:hAnsi="Helvetica" w:cs="Helvetica"/>
        <w:sz w:val="18"/>
        <w:szCs w:val="18"/>
      </w:rPr>
      <w:t>-</w:t>
    </w:r>
    <w:r>
      <w:rPr>
        <w:rFonts w:ascii="Helvetica" w:hAnsi="Helvetica" w:cs="Helvetica"/>
        <w:sz w:val="18"/>
        <w:szCs w:val="18"/>
      </w:rPr>
      <w:t>06</w:t>
    </w:r>
  </w:p>
  <w:p w14:paraId="1D244BE9" w14:textId="517C7B2C" w:rsidR="0098618F" w:rsidRPr="005836E5" w:rsidRDefault="0098618F" w:rsidP="005836E5">
    <w:pPr>
      <w:pStyle w:val="Header"/>
      <w:spacing w:after="240"/>
      <w:jc w:val="both"/>
      <w:rPr>
        <w:rFonts w:ascii="Helvetica" w:hAnsi="Helvetica" w:cs="Helvetica"/>
        <w:i/>
        <w:sz w:val="18"/>
        <w:szCs w:val="18"/>
      </w:rPr>
    </w:pPr>
    <w:r w:rsidRPr="005836E5">
      <w:rPr>
        <w:rFonts w:ascii="Helvetica" w:hAnsi="Helvetica" w:cs="Helvetica"/>
        <w:i/>
        <w:sz w:val="18"/>
        <w:szCs w:val="18"/>
      </w:rPr>
      <w:t>Proposed Amendments to the WESM Rules and Various WESM Manuals</w:t>
    </w:r>
    <w:r w:rsidR="008513F6">
      <w:rPr>
        <w:rFonts w:ascii="Helvetica" w:hAnsi="Helvetica" w:cs="Helvetica"/>
        <w:i/>
        <w:sz w:val="18"/>
        <w:szCs w:val="18"/>
      </w:rPr>
      <w:t xml:space="preserve"> related to Market Surveillance, </w:t>
    </w:r>
    <w:r w:rsidRPr="005836E5">
      <w:rPr>
        <w:rFonts w:ascii="Helvetica" w:hAnsi="Helvetica" w:cs="Helvetica"/>
        <w:i/>
        <w:sz w:val="18"/>
        <w:szCs w:val="18"/>
      </w:rPr>
      <w:t>Enforcement and Compliance</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572AB" w14:textId="61CF45AE" w:rsidR="0098618F" w:rsidRDefault="0098618F">
    <w:pPr>
      <w:pStyle w:val="Header"/>
    </w:pPr>
    <w:r>
      <w:rPr>
        <w:noProof/>
        <w:lang w:val="en-PH" w:eastAsia="en-PH"/>
      </w:rPr>
      <w:drawing>
        <wp:inline distT="0" distB="0" distL="0" distR="0" wp14:anchorId="231EE5F3" wp14:editId="73685738">
          <wp:extent cx="2753995" cy="563245"/>
          <wp:effectExtent l="1905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753995" cy="56324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16A9E"/>
    <w:multiLevelType w:val="hybridMultilevel"/>
    <w:tmpl w:val="FDCCFF22"/>
    <w:lvl w:ilvl="0" w:tplc="59045492">
      <w:start w:val="1"/>
      <w:numFmt w:val="lowerRoman"/>
      <w:lvlText w:val="(%1)"/>
      <w:lvlJc w:val="left"/>
      <w:pPr>
        <w:ind w:left="1080" w:hanging="720"/>
      </w:pPr>
      <w:rPr>
        <w:rFonts w:hint="default"/>
        <w:sz w:val="22"/>
        <w:szCs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197668C0"/>
    <w:multiLevelType w:val="hybridMultilevel"/>
    <w:tmpl w:val="A0963C44"/>
    <w:lvl w:ilvl="0" w:tplc="34090005">
      <w:start w:val="1"/>
      <w:numFmt w:val="bullet"/>
      <w:lvlText w:val=""/>
      <w:lvlJc w:val="left"/>
      <w:pPr>
        <w:ind w:left="1440" w:hanging="360"/>
      </w:pPr>
      <w:rPr>
        <w:rFonts w:ascii="Wingdings" w:hAnsi="Wingdings" w:hint="default"/>
        <w:sz w:val="22"/>
        <w:szCs w:val="2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27075F42"/>
    <w:multiLevelType w:val="hybridMultilevel"/>
    <w:tmpl w:val="B0D08E46"/>
    <w:lvl w:ilvl="0" w:tplc="79E252B2">
      <w:start w:val="1"/>
      <w:numFmt w:val="lowerRoman"/>
      <w:lvlText w:val="(%1)"/>
      <w:lvlJc w:val="left"/>
      <w:pPr>
        <w:ind w:left="1080" w:hanging="360"/>
      </w:pPr>
      <w:rPr>
        <w:rFonts w:hint="default"/>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 w15:restartNumberingAfterBreak="0">
    <w:nsid w:val="3D45522E"/>
    <w:multiLevelType w:val="hybridMultilevel"/>
    <w:tmpl w:val="402C253C"/>
    <w:lvl w:ilvl="0" w:tplc="34090005">
      <w:start w:val="1"/>
      <w:numFmt w:val="bullet"/>
      <w:lvlText w:val=""/>
      <w:lvlJc w:val="left"/>
      <w:pPr>
        <w:ind w:left="1440" w:hanging="360"/>
      </w:pPr>
      <w:rPr>
        <w:rFonts w:ascii="Wingdings" w:hAnsi="Wingdings" w:hint="default"/>
        <w:sz w:val="22"/>
        <w:szCs w:val="22"/>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4" w15:restartNumberingAfterBreak="0">
    <w:nsid w:val="3D483F58"/>
    <w:multiLevelType w:val="hybridMultilevel"/>
    <w:tmpl w:val="A01274FC"/>
    <w:lvl w:ilvl="0" w:tplc="79E252B2">
      <w:start w:val="1"/>
      <w:numFmt w:val="lowerRoman"/>
      <w:lvlText w:val="(%1)"/>
      <w:lvlJc w:val="left"/>
      <w:pPr>
        <w:ind w:left="1080" w:hanging="360"/>
      </w:pPr>
      <w:rPr>
        <w:rFonts w:hint="default"/>
        <w:sz w:val="22"/>
        <w:szCs w:val="22"/>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5" w15:restartNumberingAfterBreak="0">
    <w:nsid w:val="518A5CAD"/>
    <w:multiLevelType w:val="hybridMultilevel"/>
    <w:tmpl w:val="7E96DF0E"/>
    <w:lvl w:ilvl="0" w:tplc="34090017">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53582A15"/>
    <w:multiLevelType w:val="hybridMultilevel"/>
    <w:tmpl w:val="4CD61604"/>
    <w:lvl w:ilvl="0" w:tplc="79E252B2">
      <w:start w:val="1"/>
      <w:numFmt w:val="lowerRoman"/>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7" w15:restartNumberingAfterBreak="0">
    <w:nsid w:val="5DA307DA"/>
    <w:multiLevelType w:val="hybridMultilevel"/>
    <w:tmpl w:val="A46A0BF0"/>
    <w:lvl w:ilvl="0" w:tplc="E3E08BB8">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6AD944DE"/>
    <w:multiLevelType w:val="hybridMultilevel"/>
    <w:tmpl w:val="BF4EB91A"/>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73107E6E"/>
    <w:multiLevelType w:val="hybridMultilevel"/>
    <w:tmpl w:val="685C2CA6"/>
    <w:lvl w:ilvl="0" w:tplc="79E252B2">
      <w:start w:val="1"/>
      <w:numFmt w:val="lowerRoman"/>
      <w:lvlText w:val="(%1)"/>
      <w:lvlJc w:val="left"/>
      <w:pPr>
        <w:ind w:left="1080" w:hanging="72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9"/>
  </w:num>
  <w:num w:numId="2">
    <w:abstractNumId w:val="0"/>
  </w:num>
  <w:num w:numId="3">
    <w:abstractNumId w:val="5"/>
  </w:num>
  <w:num w:numId="4">
    <w:abstractNumId w:val="2"/>
  </w:num>
  <w:num w:numId="5">
    <w:abstractNumId w:val="6"/>
  </w:num>
  <w:num w:numId="6">
    <w:abstractNumId w:val="3"/>
  </w:num>
  <w:num w:numId="7">
    <w:abstractNumId w:val="1"/>
  </w:num>
  <w:num w:numId="8">
    <w:abstractNumId w:val="4"/>
  </w:num>
  <w:num w:numId="9">
    <w:abstractNumId w:val="7"/>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CAF"/>
    <w:rsid w:val="0000026A"/>
    <w:rsid w:val="00001B60"/>
    <w:rsid w:val="00001E32"/>
    <w:rsid w:val="00003065"/>
    <w:rsid w:val="0000373D"/>
    <w:rsid w:val="00003B19"/>
    <w:rsid w:val="00005E57"/>
    <w:rsid w:val="00006959"/>
    <w:rsid w:val="000075A0"/>
    <w:rsid w:val="00007B9A"/>
    <w:rsid w:val="00010452"/>
    <w:rsid w:val="0001076C"/>
    <w:rsid w:val="00012050"/>
    <w:rsid w:val="00012A0A"/>
    <w:rsid w:val="000157FF"/>
    <w:rsid w:val="00023D8D"/>
    <w:rsid w:val="00023FCD"/>
    <w:rsid w:val="00025044"/>
    <w:rsid w:val="00025E4B"/>
    <w:rsid w:val="00027052"/>
    <w:rsid w:val="0002784E"/>
    <w:rsid w:val="000320C0"/>
    <w:rsid w:val="000320E5"/>
    <w:rsid w:val="00032A7F"/>
    <w:rsid w:val="000330F8"/>
    <w:rsid w:val="000334A1"/>
    <w:rsid w:val="000338B3"/>
    <w:rsid w:val="00034753"/>
    <w:rsid w:val="0003625A"/>
    <w:rsid w:val="0003680E"/>
    <w:rsid w:val="00041B09"/>
    <w:rsid w:val="00047031"/>
    <w:rsid w:val="0004749A"/>
    <w:rsid w:val="00050F1C"/>
    <w:rsid w:val="00051C8F"/>
    <w:rsid w:val="00051DDD"/>
    <w:rsid w:val="00052390"/>
    <w:rsid w:val="00054B64"/>
    <w:rsid w:val="00055239"/>
    <w:rsid w:val="00056EAF"/>
    <w:rsid w:val="00056F9C"/>
    <w:rsid w:val="00056FA1"/>
    <w:rsid w:val="00057986"/>
    <w:rsid w:val="00057C2F"/>
    <w:rsid w:val="00057CBF"/>
    <w:rsid w:val="00057E3B"/>
    <w:rsid w:val="00063CC7"/>
    <w:rsid w:val="000642EB"/>
    <w:rsid w:val="00065FC6"/>
    <w:rsid w:val="000661A9"/>
    <w:rsid w:val="0006650E"/>
    <w:rsid w:val="000665AD"/>
    <w:rsid w:val="00066CC0"/>
    <w:rsid w:val="00071AEF"/>
    <w:rsid w:val="00071F4A"/>
    <w:rsid w:val="00075841"/>
    <w:rsid w:val="000802F2"/>
    <w:rsid w:val="00082E5E"/>
    <w:rsid w:val="00083943"/>
    <w:rsid w:val="00083AF4"/>
    <w:rsid w:val="00083F3D"/>
    <w:rsid w:val="00085D1B"/>
    <w:rsid w:val="0008666B"/>
    <w:rsid w:val="0009093D"/>
    <w:rsid w:val="000915EE"/>
    <w:rsid w:val="00092D9D"/>
    <w:rsid w:val="00093415"/>
    <w:rsid w:val="0009564C"/>
    <w:rsid w:val="0009662F"/>
    <w:rsid w:val="000A2041"/>
    <w:rsid w:val="000A2422"/>
    <w:rsid w:val="000A33E1"/>
    <w:rsid w:val="000A356C"/>
    <w:rsid w:val="000A48EC"/>
    <w:rsid w:val="000A5246"/>
    <w:rsid w:val="000B069F"/>
    <w:rsid w:val="000B2BD0"/>
    <w:rsid w:val="000B3E77"/>
    <w:rsid w:val="000B4DF3"/>
    <w:rsid w:val="000B4F29"/>
    <w:rsid w:val="000B5E83"/>
    <w:rsid w:val="000C20DC"/>
    <w:rsid w:val="000C2E91"/>
    <w:rsid w:val="000C3DE7"/>
    <w:rsid w:val="000C56D1"/>
    <w:rsid w:val="000C57F0"/>
    <w:rsid w:val="000C595A"/>
    <w:rsid w:val="000C62D4"/>
    <w:rsid w:val="000C7634"/>
    <w:rsid w:val="000C7938"/>
    <w:rsid w:val="000D181A"/>
    <w:rsid w:val="000D1C99"/>
    <w:rsid w:val="000D3476"/>
    <w:rsid w:val="000D3C49"/>
    <w:rsid w:val="000D4088"/>
    <w:rsid w:val="000D45B3"/>
    <w:rsid w:val="000D69A8"/>
    <w:rsid w:val="000D6BE7"/>
    <w:rsid w:val="000D786B"/>
    <w:rsid w:val="000E0D3E"/>
    <w:rsid w:val="000E32DA"/>
    <w:rsid w:val="000E4752"/>
    <w:rsid w:val="000E5C73"/>
    <w:rsid w:val="000E5F74"/>
    <w:rsid w:val="000E64EC"/>
    <w:rsid w:val="000F02E6"/>
    <w:rsid w:val="000F05BB"/>
    <w:rsid w:val="000F0F65"/>
    <w:rsid w:val="000F104F"/>
    <w:rsid w:val="000F1BA4"/>
    <w:rsid w:val="000F30A4"/>
    <w:rsid w:val="000F3C45"/>
    <w:rsid w:val="000F41EF"/>
    <w:rsid w:val="000F44FE"/>
    <w:rsid w:val="000F5975"/>
    <w:rsid w:val="000F63BA"/>
    <w:rsid w:val="000F7B07"/>
    <w:rsid w:val="0010037B"/>
    <w:rsid w:val="00103D63"/>
    <w:rsid w:val="001048C1"/>
    <w:rsid w:val="00105FF3"/>
    <w:rsid w:val="001071B5"/>
    <w:rsid w:val="001107A4"/>
    <w:rsid w:val="001116C2"/>
    <w:rsid w:val="001128EC"/>
    <w:rsid w:val="00112E54"/>
    <w:rsid w:val="00114BBF"/>
    <w:rsid w:val="00115B5D"/>
    <w:rsid w:val="00116B3A"/>
    <w:rsid w:val="00121256"/>
    <w:rsid w:val="00124836"/>
    <w:rsid w:val="00125753"/>
    <w:rsid w:val="00125AE2"/>
    <w:rsid w:val="001273EC"/>
    <w:rsid w:val="00130447"/>
    <w:rsid w:val="00130722"/>
    <w:rsid w:val="001309AE"/>
    <w:rsid w:val="0013172F"/>
    <w:rsid w:val="00131CF1"/>
    <w:rsid w:val="00137099"/>
    <w:rsid w:val="0014099A"/>
    <w:rsid w:val="00140B77"/>
    <w:rsid w:val="00140C75"/>
    <w:rsid w:val="001411DE"/>
    <w:rsid w:val="001416A1"/>
    <w:rsid w:val="001420C9"/>
    <w:rsid w:val="00145C9A"/>
    <w:rsid w:val="001464B4"/>
    <w:rsid w:val="0014735E"/>
    <w:rsid w:val="001473EE"/>
    <w:rsid w:val="001506C5"/>
    <w:rsid w:val="00150BED"/>
    <w:rsid w:val="00156D1D"/>
    <w:rsid w:val="00160007"/>
    <w:rsid w:val="00161390"/>
    <w:rsid w:val="0016161E"/>
    <w:rsid w:val="00161EEC"/>
    <w:rsid w:val="00163333"/>
    <w:rsid w:val="001646AA"/>
    <w:rsid w:val="001649C4"/>
    <w:rsid w:val="00164DD0"/>
    <w:rsid w:val="00171854"/>
    <w:rsid w:val="0017220D"/>
    <w:rsid w:val="0017696C"/>
    <w:rsid w:val="001779FD"/>
    <w:rsid w:val="00177C69"/>
    <w:rsid w:val="00180C7B"/>
    <w:rsid w:val="0018149E"/>
    <w:rsid w:val="00182339"/>
    <w:rsid w:val="0018239C"/>
    <w:rsid w:val="00182889"/>
    <w:rsid w:val="00183E7B"/>
    <w:rsid w:val="001842A0"/>
    <w:rsid w:val="001848A0"/>
    <w:rsid w:val="00186489"/>
    <w:rsid w:val="0018684C"/>
    <w:rsid w:val="00187F38"/>
    <w:rsid w:val="0019260D"/>
    <w:rsid w:val="00193044"/>
    <w:rsid w:val="001938E2"/>
    <w:rsid w:val="00193DCA"/>
    <w:rsid w:val="00194687"/>
    <w:rsid w:val="00194800"/>
    <w:rsid w:val="001953DB"/>
    <w:rsid w:val="00195D76"/>
    <w:rsid w:val="00196F50"/>
    <w:rsid w:val="001A0344"/>
    <w:rsid w:val="001A043A"/>
    <w:rsid w:val="001A27FF"/>
    <w:rsid w:val="001A291A"/>
    <w:rsid w:val="001A7820"/>
    <w:rsid w:val="001B141A"/>
    <w:rsid w:val="001B158D"/>
    <w:rsid w:val="001B38D4"/>
    <w:rsid w:val="001B4EC3"/>
    <w:rsid w:val="001B7387"/>
    <w:rsid w:val="001B742D"/>
    <w:rsid w:val="001B7B17"/>
    <w:rsid w:val="001B7CC3"/>
    <w:rsid w:val="001C079D"/>
    <w:rsid w:val="001C179E"/>
    <w:rsid w:val="001C1F24"/>
    <w:rsid w:val="001C4757"/>
    <w:rsid w:val="001C5DFA"/>
    <w:rsid w:val="001C605C"/>
    <w:rsid w:val="001C6786"/>
    <w:rsid w:val="001D3FDD"/>
    <w:rsid w:val="001D4B5C"/>
    <w:rsid w:val="001D656D"/>
    <w:rsid w:val="001E20F2"/>
    <w:rsid w:val="001E210A"/>
    <w:rsid w:val="001E4728"/>
    <w:rsid w:val="001E4795"/>
    <w:rsid w:val="001E6764"/>
    <w:rsid w:val="001E71F5"/>
    <w:rsid w:val="001F17E9"/>
    <w:rsid w:val="001F1B8A"/>
    <w:rsid w:val="001F1C2E"/>
    <w:rsid w:val="001F1C92"/>
    <w:rsid w:val="001F204A"/>
    <w:rsid w:val="001F2117"/>
    <w:rsid w:val="001F53FD"/>
    <w:rsid w:val="001F6122"/>
    <w:rsid w:val="001F69D4"/>
    <w:rsid w:val="001F7510"/>
    <w:rsid w:val="002041B6"/>
    <w:rsid w:val="00204A9E"/>
    <w:rsid w:val="00205518"/>
    <w:rsid w:val="002058D3"/>
    <w:rsid w:val="00205943"/>
    <w:rsid w:val="00206EBA"/>
    <w:rsid w:val="0021026C"/>
    <w:rsid w:val="00210A9A"/>
    <w:rsid w:val="0021176F"/>
    <w:rsid w:val="0021246C"/>
    <w:rsid w:val="0021262A"/>
    <w:rsid w:val="00212D19"/>
    <w:rsid w:val="002136B1"/>
    <w:rsid w:val="00214143"/>
    <w:rsid w:val="002147A4"/>
    <w:rsid w:val="00215D0F"/>
    <w:rsid w:val="00220C36"/>
    <w:rsid w:val="00222347"/>
    <w:rsid w:val="002223F6"/>
    <w:rsid w:val="00222978"/>
    <w:rsid w:val="00223694"/>
    <w:rsid w:val="00224707"/>
    <w:rsid w:val="002263C6"/>
    <w:rsid w:val="00226E68"/>
    <w:rsid w:val="002302E5"/>
    <w:rsid w:val="00231E3C"/>
    <w:rsid w:val="00232629"/>
    <w:rsid w:val="00234AFD"/>
    <w:rsid w:val="002354C5"/>
    <w:rsid w:val="00235686"/>
    <w:rsid w:val="00236A4F"/>
    <w:rsid w:val="00242D67"/>
    <w:rsid w:val="00244278"/>
    <w:rsid w:val="00244DBE"/>
    <w:rsid w:val="0024530F"/>
    <w:rsid w:val="00245ABA"/>
    <w:rsid w:val="00246EC8"/>
    <w:rsid w:val="00250364"/>
    <w:rsid w:val="00250681"/>
    <w:rsid w:val="002508CD"/>
    <w:rsid w:val="00251484"/>
    <w:rsid w:val="00251890"/>
    <w:rsid w:val="002519B8"/>
    <w:rsid w:val="0025315B"/>
    <w:rsid w:val="002531A9"/>
    <w:rsid w:val="002551D4"/>
    <w:rsid w:val="00262A83"/>
    <w:rsid w:val="00264A20"/>
    <w:rsid w:val="002662EA"/>
    <w:rsid w:val="0026641A"/>
    <w:rsid w:val="0026642B"/>
    <w:rsid w:val="00267FC4"/>
    <w:rsid w:val="00270B51"/>
    <w:rsid w:val="00270E40"/>
    <w:rsid w:val="00271A21"/>
    <w:rsid w:val="00273307"/>
    <w:rsid w:val="002743BF"/>
    <w:rsid w:val="00275EA4"/>
    <w:rsid w:val="00276088"/>
    <w:rsid w:val="00276C9D"/>
    <w:rsid w:val="00277412"/>
    <w:rsid w:val="00281B39"/>
    <w:rsid w:val="00282EE4"/>
    <w:rsid w:val="002840B0"/>
    <w:rsid w:val="00285FBE"/>
    <w:rsid w:val="00286045"/>
    <w:rsid w:val="00292E71"/>
    <w:rsid w:val="00292EAA"/>
    <w:rsid w:val="002931BB"/>
    <w:rsid w:val="00293670"/>
    <w:rsid w:val="00295323"/>
    <w:rsid w:val="0029583A"/>
    <w:rsid w:val="0029623D"/>
    <w:rsid w:val="002A0E3D"/>
    <w:rsid w:val="002A10CA"/>
    <w:rsid w:val="002A3ACC"/>
    <w:rsid w:val="002A47A3"/>
    <w:rsid w:val="002A4BB9"/>
    <w:rsid w:val="002A4D5E"/>
    <w:rsid w:val="002A6EA7"/>
    <w:rsid w:val="002B0966"/>
    <w:rsid w:val="002B118E"/>
    <w:rsid w:val="002B223E"/>
    <w:rsid w:val="002B2FD5"/>
    <w:rsid w:val="002B5B9C"/>
    <w:rsid w:val="002B680F"/>
    <w:rsid w:val="002B7F27"/>
    <w:rsid w:val="002C0ADC"/>
    <w:rsid w:val="002C1DA6"/>
    <w:rsid w:val="002C1F1B"/>
    <w:rsid w:val="002C21A4"/>
    <w:rsid w:val="002C2765"/>
    <w:rsid w:val="002C43D2"/>
    <w:rsid w:val="002C6F5F"/>
    <w:rsid w:val="002C6F83"/>
    <w:rsid w:val="002D190F"/>
    <w:rsid w:val="002D2679"/>
    <w:rsid w:val="002D2B97"/>
    <w:rsid w:val="002D32B9"/>
    <w:rsid w:val="002D63BA"/>
    <w:rsid w:val="002D646D"/>
    <w:rsid w:val="002E1876"/>
    <w:rsid w:val="002E265A"/>
    <w:rsid w:val="002E2BA5"/>
    <w:rsid w:val="002E3936"/>
    <w:rsid w:val="002E5FD1"/>
    <w:rsid w:val="002E6600"/>
    <w:rsid w:val="002F02D2"/>
    <w:rsid w:val="002F3217"/>
    <w:rsid w:val="002F3726"/>
    <w:rsid w:val="002F5CAC"/>
    <w:rsid w:val="002F5D40"/>
    <w:rsid w:val="00303AB6"/>
    <w:rsid w:val="00306EDA"/>
    <w:rsid w:val="00307527"/>
    <w:rsid w:val="00310926"/>
    <w:rsid w:val="00310ABD"/>
    <w:rsid w:val="00310B72"/>
    <w:rsid w:val="00310D50"/>
    <w:rsid w:val="0031175B"/>
    <w:rsid w:val="00311B4B"/>
    <w:rsid w:val="00312122"/>
    <w:rsid w:val="003127FE"/>
    <w:rsid w:val="00313EF2"/>
    <w:rsid w:val="00314453"/>
    <w:rsid w:val="003146CE"/>
    <w:rsid w:val="00317BB0"/>
    <w:rsid w:val="003206C3"/>
    <w:rsid w:val="00324351"/>
    <w:rsid w:val="00324AEC"/>
    <w:rsid w:val="003263E3"/>
    <w:rsid w:val="003265C9"/>
    <w:rsid w:val="00326E7E"/>
    <w:rsid w:val="003328B4"/>
    <w:rsid w:val="00332C64"/>
    <w:rsid w:val="00337F03"/>
    <w:rsid w:val="00340BA4"/>
    <w:rsid w:val="0034207C"/>
    <w:rsid w:val="0034256E"/>
    <w:rsid w:val="00342EB9"/>
    <w:rsid w:val="00343052"/>
    <w:rsid w:val="003462BB"/>
    <w:rsid w:val="00347017"/>
    <w:rsid w:val="0035041C"/>
    <w:rsid w:val="00350A16"/>
    <w:rsid w:val="00353F46"/>
    <w:rsid w:val="00357B81"/>
    <w:rsid w:val="00360224"/>
    <w:rsid w:val="0036069B"/>
    <w:rsid w:val="00361233"/>
    <w:rsid w:val="0036367A"/>
    <w:rsid w:val="0036772F"/>
    <w:rsid w:val="00372945"/>
    <w:rsid w:val="0037441A"/>
    <w:rsid w:val="0037641E"/>
    <w:rsid w:val="0037688D"/>
    <w:rsid w:val="00376B67"/>
    <w:rsid w:val="00377352"/>
    <w:rsid w:val="003807D5"/>
    <w:rsid w:val="00380F0C"/>
    <w:rsid w:val="00381102"/>
    <w:rsid w:val="00381AFC"/>
    <w:rsid w:val="0038277B"/>
    <w:rsid w:val="00383879"/>
    <w:rsid w:val="00386603"/>
    <w:rsid w:val="00387DD3"/>
    <w:rsid w:val="0039083C"/>
    <w:rsid w:val="00391F07"/>
    <w:rsid w:val="00391FCE"/>
    <w:rsid w:val="00393834"/>
    <w:rsid w:val="0039786A"/>
    <w:rsid w:val="003A1387"/>
    <w:rsid w:val="003A26D8"/>
    <w:rsid w:val="003A6D82"/>
    <w:rsid w:val="003B0E23"/>
    <w:rsid w:val="003B13C1"/>
    <w:rsid w:val="003B2EF9"/>
    <w:rsid w:val="003C03C8"/>
    <w:rsid w:val="003C16C5"/>
    <w:rsid w:val="003C2492"/>
    <w:rsid w:val="003C2CA8"/>
    <w:rsid w:val="003C31D0"/>
    <w:rsid w:val="003C37E0"/>
    <w:rsid w:val="003C39D8"/>
    <w:rsid w:val="003C6410"/>
    <w:rsid w:val="003D0A06"/>
    <w:rsid w:val="003D1ADF"/>
    <w:rsid w:val="003D384F"/>
    <w:rsid w:val="003D5061"/>
    <w:rsid w:val="003D79E2"/>
    <w:rsid w:val="003D7C54"/>
    <w:rsid w:val="003E0A02"/>
    <w:rsid w:val="003E3096"/>
    <w:rsid w:val="003E3137"/>
    <w:rsid w:val="003E33BB"/>
    <w:rsid w:val="003E3B0C"/>
    <w:rsid w:val="003E3D21"/>
    <w:rsid w:val="003E73CC"/>
    <w:rsid w:val="003F0BB4"/>
    <w:rsid w:val="003F1B3A"/>
    <w:rsid w:val="003F2CAF"/>
    <w:rsid w:val="003F33CB"/>
    <w:rsid w:val="003F6221"/>
    <w:rsid w:val="003F6691"/>
    <w:rsid w:val="00401E4F"/>
    <w:rsid w:val="004026D5"/>
    <w:rsid w:val="00404B25"/>
    <w:rsid w:val="00405C81"/>
    <w:rsid w:val="004111A7"/>
    <w:rsid w:val="00411492"/>
    <w:rsid w:val="004122B4"/>
    <w:rsid w:val="00412613"/>
    <w:rsid w:val="00412D95"/>
    <w:rsid w:val="00413723"/>
    <w:rsid w:val="00417A1E"/>
    <w:rsid w:val="00417EAC"/>
    <w:rsid w:val="0042305F"/>
    <w:rsid w:val="0042396F"/>
    <w:rsid w:val="00423E18"/>
    <w:rsid w:val="004243CC"/>
    <w:rsid w:val="00424F18"/>
    <w:rsid w:val="00426DBB"/>
    <w:rsid w:val="00431B39"/>
    <w:rsid w:val="00431C45"/>
    <w:rsid w:val="00432D9A"/>
    <w:rsid w:val="00433EAE"/>
    <w:rsid w:val="004350D2"/>
    <w:rsid w:val="00435103"/>
    <w:rsid w:val="004361EF"/>
    <w:rsid w:val="00436589"/>
    <w:rsid w:val="004377FD"/>
    <w:rsid w:val="004425BD"/>
    <w:rsid w:val="00443A17"/>
    <w:rsid w:val="00444563"/>
    <w:rsid w:val="004469D8"/>
    <w:rsid w:val="00450005"/>
    <w:rsid w:val="0045097B"/>
    <w:rsid w:val="004512D8"/>
    <w:rsid w:val="00451CE6"/>
    <w:rsid w:val="004555BB"/>
    <w:rsid w:val="00457C8B"/>
    <w:rsid w:val="00460684"/>
    <w:rsid w:val="004614BE"/>
    <w:rsid w:val="00461D07"/>
    <w:rsid w:val="0046223F"/>
    <w:rsid w:val="004638F0"/>
    <w:rsid w:val="00465512"/>
    <w:rsid w:val="00466C6B"/>
    <w:rsid w:val="00466E1D"/>
    <w:rsid w:val="00470378"/>
    <w:rsid w:val="00472BCE"/>
    <w:rsid w:val="00472FDA"/>
    <w:rsid w:val="00473705"/>
    <w:rsid w:val="00474C67"/>
    <w:rsid w:val="00475ECB"/>
    <w:rsid w:val="00477579"/>
    <w:rsid w:val="0048038C"/>
    <w:rsid w:val="0048057F"/>
    <w:rsid w:val="00480683"/>
    <w:rsid w:val="00481179"/>
    <w:rsid w:val="00481A3A"/>
    <w:rsid w:val="0048207F"/>
    <w:rsid w:val="004827EE"/>
    <w:rsid w:val="00482D82"/>
    <w:rsid w:val="00482D83"/>
    <w:rsid w:val="0048472A"/>
    <w:rsid w:val="00485147"/>
    <w:rsid w:val="0048646A"/>
    <w:rsid w:val="004874A9"/>
    <w:rsid w:val="00490713"/>
    <w:rsid w:val="00491A70"/>
    <w:rsid w:val="00493302"/>
    <w:rsid w:val="00494ACA"/>
    <w:rsid w:val="00496047"/>
    <w:rsid w:val="004A0970"/>
    <w:rsid w:val="004A10A3"/>
    <w:rsid w:val="004A1C31"/>
    <w:rsid w:val="004A2EC3"/>
    <w:rsid w:val="004A3A09"/>
    <w:rsid w:val="004A42EF"/>
    <w:rsid w:val="004A4E7C"/>
    <w:rsid w:val="004A6436"/>
    <w:rsid w:val="004A755A"/>
    <w:rsid w:val="004A7CE5"/>
    <w:rsid w:val="004B19E5"/>
    <w:rsid w:val="004B19F4"/>
    <w:rsid w:val="004B1A19"/>
    <w:rsid w:val="004B2324"/>
    <w:rsid w:val="004B7C8E"/>
    <w:rsid w:val="004C1FFE"/>
    <w:rsid w:val="004C2AAD"/>
    <w:rsid w:val="004D009B"/>
    <w:rsid w:val="004D0819"/>
    <w:rsid w:val="004D0F3A"/>
    <w:rsid w:val="004D2075"/>
    <w:rsid w:val="004D23BE"/>
    <w:rsid w:val="004D2814"/>
    <w:rsid w:val="004D3525"/>
    <w:rsid w:val="004D41E3"/>
    <w:rsid w:val="004D45EF"/>
    <w:rsid w:val="004E30F3"/>
    <w:rsid w:val="004E4350"/>
    <w:rsid w:val="004E4FFE"/>
    <w:rsid w:val="004F0B48"/>
    <w:rsid w:val="004F1C40"/>
    <w:rsid w:val="004F24E6"/>
    <w:rsid w:val="004F60DA"/>
    <w:rsid w:val="00501E5C"/>
    <w:rsid w:val="0050237F"/>
    <w:rsid w:val="00502EC8"/>
    <w:rsid w:val="00503D42"/>
    <w:rsid w:val="00503D88"/>
    <w:rsid w:val="0050415B"/>
    <w:rsid w:val="005042CD"/>
    <w:rsid w:val="00505B6D"/>
    <w:rsid w:val="00505B7A"/>
    <w:rsid w:val="0050643D"/>
    <w:rsid w:val="005064C0"/>
    <w:rsid w:val="005104FB"/>
    <w:rsid w:val="005117DB"/>
    <w:rsid w:val="005124F2"/>
    <w:rsid w:val="00514172"/>
    <w:rsid w:val="0051481F"/>
    <w:rsid w:val="005163EA"/>
    <w:rsid w:val="00520A09"/>
    <w:rsid w:val="00520B50"/>
    <w:rsid w:val="005212C9"/>
    <w:rsid w:val="005234B1"/>
    <w:rsid w:val="00523D93"/>
    <w:rsid w:val="00525321"/>
    <w:rsid w:val="005264B1"/>
    <w:rsid w:val="00526D7E"/>
    <w:rsid w:val="00526F1D"/>
    <w:rsid w:val="005334A9"/>
    <w:rsid w:val="00533D12"/>
    <w:rsid w:val="00534198"/>
    <w:rsid w:val="00534381"/>
    <w:rsid w:val="00535182"/>
    <w:rsid w:val="00537E30"/>
    <w:rsid w:val="00541897"/>
    <w:rsid w:val="00541EA5"/>
    <w:rsid w:val="00542253"/>
    <w:rsid w:val="00543AD7"/>
    <w:rsid w:val="00544B78"/>
    <w:rsid w:val="00546351"/>
    <w:rsid w:val="0055402F"/>
    <w:rsid w:val="00555CA7"/>
    <w:rsid w:val="005570B5"/>
    <w:rsid w:val="005575DC"/>
    <w:rsid w:val="005579F7"/>
    <w:rsid w:val="00560975"/>
    <w:rsid w:val="00560990"/>
    <w:rsid w:val="00560A55"/>
    <w:rsid w:val="00560EA7"/>
    <w:rsid w:val="005622DE"/>
    <w:rsid w:val="00564148"/>
    <w:rsid w:val="00564F56"/>
    <w:rsid w:val="0056743D"/>
    <w:rsid w:val="00567C71"/>
    <w:rsid w:val="00570AD5"/>
    <w:rsid w:val="00570BD6"/>
    <w:rsid w:val="0057178D"/>
    <w:rsid w:val="00573758"/>
    <w:rsid w:val="00573E93"/>
    <w:rsid w:val="00577499"/>
    <w:rsid w:val="005776B0"/>
    <w:rsid w:val="00580153"/>
    <w:rsid w:val="00581CD4"/>
    <w:rsid w:val="005836E5"/>
    <w:rsid w:val="005843A8"/>
    <w:rsid w:val="0058499B"/>
    <w:rsid w:val="00586B00"/>
    <w:rsid w:val="00586BF0"/>
    <w:rsid w:val="0059048F"/>
    <w:rsid w:val="00591FFD"/>
    <w:rsid w:val="0059280B"/>
    <w:rsid w:val="00593253"/>
    <w:rsid w:val="00593DF2"/>
    <w:rsid w:val="00593E30"/>
    <w:rsid w:val="00594C78"/>
    <w:rsid w:val="005965B3"/>
    <w:rsid w:val="00596BB1"/>
    <w:rsid w:val="005A05E4"/>
    <w:rsid w:val="005A12CD"/>
    <w:rsid w:val="005A4A24"/>
    <w:rsid w:val="005A5B53"/>
    <w:rsid w:val="005A72B9"/>
    <w:rsid w:val="005A7982"/>
    <w:rsid w:val="005B167B"/>
    <w:rsid w:val="005B2DCD"/>
    <w:rsid w:val="005B5417"/>
    <w:rsid w:val="005B6D9F"/>
    <w:rsid w:val="005B76F7"/>
    <w:rsid w:val="005B7CCB"/>
    <w:rsid w:val="005B7DA5"/>
    <w:rsid w:val="005C2F73"/>
    <w:rsid w:val="005C392C"/>
    <w:rsid w:val="005C3E70"/>
    <w:rsid w:val="005D0982"/>
    <w:rsid w:val="005D0E01"/>
    <w:rsid w:val="005D26F4"/>
    <w:rsid w:val="005D3F0C"/>
    <w:rsid w:val="005D48A3"/>
    <w:rsid w:val="005D698A"/>
    <w:rsid w:val="005E1D8A"/>
    <w:rsid w:val="005E24A0"/>
    <w:rsid w:val="005E2532"/>
    <w:rsid w:val="005E3F15"/>
    <w:rsid w:val="005E5A36"/>
    <w:rsid w:val="005E79A9"/>
    <w:rsid w:val="005F06D6"/>
    <w:rsid w:val="005F15BC"/>
    <w:rsid w:val="005F1BDA"/>
    <w:rsid w:val="005F35CB"/>
    <w:rsid w:val="005F7168"/>
    <w:rsid w:val="005F7442"/>
    <w:rsid w:val="00601343"/>
    <w:rsid w:val="00601795"/>
    <w:rsid w:val="00602485"/>
    <w:rsid w:val="006050B3"/>
    <w:rsid w:val="00605E46"/>
    <w:rsid w:val="00606CE8"/>
    <w:rsid w:val="00607601"/>
    <w:rsid w:val="00607C8B"/>
    <w:rsid w:val="00607E24"/>
    <w:rsid w:val="00614D39"/>
    <w:rsid w:val="00615008"/>
    <w:rsid w:val="00615279"/>
    <w:rsid w:val="00615894"/>
    <w:rsid w:val="00616D46"/>
    <w:rsid w:val="00617F48"/>
    <w:rsid w:val="00620016"/>
    <w:rsid w:val="006204D2"/>
    <w:rsid w:val="00621B29"/>
    <w:rsid w:val="006239F8"/>
    <w:rsid w:val="00623DBE"/>
    <w:rsid w:val="0062514F"/>
    <w:rsid w:val="0062699A"/>
    <w:rsid w:val="006273B4"/>
    <w:rsid w:val="00631A5B"/>
    <w:rsid w:val="0063289D"/>
    <w:rsid w:val="00633C27"/>
    <w:rsid w:val="00634377"/>
    <w:rsid w:val="00640F3C"/>
    <w:rsid w:val="0064231D"/>
    <w:rsid w:val="00643ACC"/>
    <w:rsid w:val="006474C5"/>
    <w:rsid w:val="00651286"/>
    <w:rsid w:val="00651C51"/>
    <w:rsid w:val="00651ECE"/>
    <w:rsid w:val="0065544C"/>
    <w:rsid w:val="00655621"/>
    <w:rsid w:val="00655A76"/>
    <w:rsid w:val="0065726F"/>
    <w:rsid w:val="00660AF9"/>
    <w:rsid w:val="00664268"/>
    <w:rsid w:val="006646C5"/>
    <w:rsid w:val="0066651F"/>
    <w:rsid w:val="00667B09"/>
    <w:rsid w:val="00671369"/>
    <w:rsid w:val="00675BAD"/>
    <w:rsid w:val="00675C38"/>
    <w:rsid w:val="006838DD"/>
    <w:rsid w:val="00683FD1"/>
    <w:rsid w:val="00686EDB"/>
    <w:rsid w:val="00687159"/>
    <w:rsid w:val="00690076"/>
    <w:rsid w:val="00692660"/>
    <w:rsid w:val="00694154"/>
    <w:rsid w:val="006962EC"/>
    <w:rsid w:val="0069680A"/>
    <w:rsid w:val="00696B3F"/>
    <w:rsid w:val="006A2F96"/>
    <w:rsid w:val="006A4C2C"/>
    <w:rsid w:val="006A52CD"/>
    <w:rsid w:val="006A6C72"/>
    <w:rsid w:val="006A6D4D"/>
    <w:rsid w:val="006A6DC6"/>
    <w:rsid w:val="006A751A"/>
    <w:rsid w:val="006B02E0"/>
    <w:rsid w:val="006B0A59"/>
    <w:rsid w:val="006B10BD"/>
    <w:rsid w:val="006B239F"/>
    <w:rsid w:val="006B3307"/>
    <w:rsid w:val="006B3444"/>
    <w:rsid w:val="006B3722"/>
    <w:rsid w:val="006B7D27"/>
    <w:rsid w:val="006C0C73"/>
    <w:rsid w:val="006C34EA"/>
    <w:rsid w:val="006C3AC2"/>
    <w:rsid w:val="006C502C"/>
    <w:rsid w:val="006C71A0"/>
    <w:rsid w:val="006C724D"/>
    <w:rsid w:val="006C787C"/>
    <w:rsid w:val="006C7E7C"/>
    <w:rsid w:val="006C7F72"/>
    <w:rsid w:val="006D0E01"/>
    <w:rsid w:val="006D1AED"/>
    <w:rsid w:val="006D2DD9"/>
    <w:rsid w:val="006D544E"/>
    <w:rsid w:val="006D5EE1"/>
    <w:rsid w:val="006D707E"/>
    <w:rsid w:val="006D7680"/>
    <w:rsid w:val="006E30FE"/>
    <w:rsid w:val="006E4852"/>
    <w:rsid w:val="006E4CBD"/>
    <w:rsid w:val="006E5263"/>
    <w:rsid w:val="006E5721"/>
    <w:rsid w:val="006E59DE"/>
    <w:rsid w:val="006F01F0"/>
    <w:rsid w:val="006F1797"/>
    <w:rsid w:val="006F1A76"/>
    <w:rsid w:val="006F2717"/>
    <w:rsid w:val="006F35D0"/>
    <w:rsid w:val="006F5386"/>
    <w:rsid w:val="0070098D"/>
    <w:rsid w:val="00701C46"/>
    <w:rsid w:val="00702B80"/>
    <w:rsid w:val="007035A0"/>
    <w:rsid w:val="007040D3"/>
    <w:rsid w:val="00705179"/>
    <w:rsid w:val="0070538F"/>
    <w:rsid w:val="007077DD"/>
    <w:rsid w:val="00707F78"/>
    <w:rsid w:val="007111F1"/>
    <w:rsid w:val="00711A34"/>
    <w:rsid w:val="00711D7F"/>
    <w:rsid w:val="00714841"/>
    <w:rsid w:val="007176EF"/>
    <w:rsid w:val="007246C2"/>
    <w:rsid w:val="00724AB8"/>
    <w:rsid w:val="007261BA"/>
    <w:rsid w:val="00726D2F"/>
    <w:rsid w:val="00727D19"/>
    <w:rsid w:val="00732DBC"/>
    <w:rsid w:val="00736280"/>
    <w:rsid w:val="0073652F"/>
    <w:rsid w:val="00742225"/>
    <w:rsid w:val="007431AC"/>
    <w:rsid w:val="00743964"/>
    <w:rsid w:val="00747552"/>
    <w:rsid w:val="007530EB"/>
    <w:rsid w:val="0075492F"/>
    <w:rsid w:val="0075553E"/>
    <w:rsid w:val="007610AA"/>
    <w:rsid w:val="00761576"/>
    <w:rsid w:val="00762552"/>
    <w:rsid w:val="007636D4"/>
    <w:rsid w:val="0076446A"/>
    <w:rsid w:val="0076478F"/>
    <w:rsid w:val="0076595C"/>
    <w:rsid w:val="007674FB"/>
    <w:rsid w:val="0077094F"/>
    <w:rsid w:val="00771346"/>
    <w:rsid w:val="007732D1"/>
    <w:rsid w:val="00774FE2"/>
    <w:rsid w:val="007761A5"/>
    <w:rsid w:val="007767F2"/>
    <w:rsid w:val="00777521"/>
    <w:rsid w:val="00780396"/>
    <w:rsid w:val="0078149D"/>
    <w:rsid w:val="00783B5C"/>
    <w:rsid w:val="00783BE5"/>
    <w:rsid w:val="0078404D"/>
    <w:rsid w:val="00785910"/>
    <w:rsid w:val="00785D21"/>
    <w:rsid w:val="00786E28"/>
    <w:rsid w:val="00791D64"/>
    <w:rsid w:val="007942F9"/>
    <w:rsid w:val="007A13E9"/>
    <w:rsid w:val="007A6CF8"/>
    <w:rsid w:val="007A7DE5"/>
    <w:rsid w:val="007A7FBB"/>
    <w:rsid w:val="007B0885"/>
    <w:rsid w:val="007B110F"/>
    <w:rsid w:val="007B1329"/>
    <w:rsid w:val="007B31D3"/>
    <w:rsid w:val="007B3264"/>
    <w:rsid w:val="007B5141"/>
    <w:rsid w:val="007B6CDF"/>
    <w:rsid w:val="007B74B6"/>
    <w:rsid w:val="007C07DE"/>
    <w:rsid w:val="007C3B04"/>
    <w:rsid w:val="007C51F6"/>
    <w:rsid w:val="007C5552"/>
    <w:rsid w:val="007C6B14"/>
    <w:rsid w:val="007D0AB7"/>
    <w:rsid w:val="007D0ACF"/>
    <w:rsid w:val="007D0B63"/>
    <w:rsid w:val="007D345E"/>
    <w:rsid w:val="007D74FA"/>
    <w:rsid w:val="007E01F9"/>
    <w:rsid w:val="007E18F5"/>
    <w:rsid w:val="007E1903"/>
    <w:rsid w:val="007E39DE"/>
    <w:rsid w:val="007E3C43"/>
    <w:rsid w:val="007E4392"/>
    <w:rsid w:val="007E43FB"/>
    <w:rsid w:val="007E719A"/>
    <w:rsid w:val="007E77C8"/>
    <w:rsid w:val="007F0E54"/>
    <w:rsid w:val="007F11CC"/>
    <w:rsid w:val="007F1D92"/>
    <w:rsid w:val="007F21FE"/>
    <w:rsid w:val="007F3901"/>
    <w:rsid w:val="007F390E"/>
    <w:rsid w:val="007F42C3"/>
    <w:rsid w:val="007F50A5"/>
    <w:rsid w:val="007F61BB"/>
    <w:rsid w:val="007F6B1D"/>
    <w:rsid w:val="007F7ECA"/>
    <w:rsid w:val="00800777"/>
    <w:rsid w:val="00801389"/>
    <w:rsid w:val="00801F02"/>
    <w:rsid w:val="00802E86"/>
    <w:rsid w:val="008030B9"/>
    <w:rsid w:val="008030D5"/>
    <w:rsid w:val="00804873"/>
    <w:rsid w:val="008061A1"/>
    <w:rsid w:val="00806D89"/>
    <w:rsid w:val="0081040B"/>
    <w:rsid w:val="00810B90"/>
    <w:rsid w:val="00811254"/>
    <w:rsid w:val="00813690"/>
    <w:rsid w:val="00815F8B"/>
    <w:rsid w:val="008164C3"/>
    <w:rsid w:val="00816F7A"/>
    <w:rsid w:val="0081731F"/>
    <w:rsid w:val="0081779B"/>
    <w:rsid w:val="008207BB"/>
    <w:rsid w:val="00820D7D"/>
    <w:rsid w:val="0082144C"/>
    <w:rsid w:val="00821FCC"/>
    <w:rsid w:val="00822623"/>
    <w:rsid w:val="00822D90"/>
    <w:rsid w:val="0082302F"/>
    <w:rsid w:val="0082404C"/>
    <w:rsid w:val="00824407"/>
    <w:rsid w:val="00824513"/>
    <w:rsid w:val="0082573A"/>
    <w:rsid w:val="00825E40"/>
    <w:rsid w:val="0082683E"/>
    <w:rsid w:val="00827A07"/>
    <w:rsid w:val="00831779"/>
    <w:rsid w:val="00833324"/>
    <w:rsid w:val="00833625"/>
    <w:rsid w:val="0083473D"/>
    <w:rsid w:val="00835204"/>
    <w:rsid w:val="008364E2"/>
    <w:rsid w:val="00837D89"/>
    <w:rsid w:val="00837F62"/>
    <w:rsid w:val="00840A0A"/>
    <w:rsid w:val="00840FED"/>
    <w:rsid w:val="00841015"/>
    <w:rsid w:val="0084209C"/>
    <w:rsid w:val="00842707"/>
    <w:rsid w:val="00843C94"/>
    <w:rsid w:val="00844C5D"/>
    <w:rsid w:val="00845633"/>
    <w:rsid w:val="008461FA"/>
    <w:rsid w:val="00847C49"/>
    <w:rsid w:val="008513F6"/>
    <w:rsid w:val="008527F2"/>
    <w:rsid w:val="0085307A"/>
    <w:rsid w:val="00853F4B"/>
    <w:rsid w:val="0085549F"/>
    <w:rsid w:val="00855FFF"/>
    <w:rsid w:val="0085727A"/>
    <w:rsid w:val="00860DB6"/>
    <w:rsid w:val="00861862"/>
    <w:rsid w:val="0086607C"/>
    <w:rsid w:val="0086782F"/>
    <w:rsid w:val="00870A16"/>
    <w:rsid w:val="00877480"/>
    <w:rsid w:val="008801B9"/>
    <w:rsid w:val="00880B59"/>
    <w:rsid w:val="0088168A"/>
    <w:rsid w:val="00882038"/>
    <w:rsid w:val="00882CC0"/>
    <w:rsid w:val="008868D9"/>
    <w:rsid w:val="00890008"/>
    <w:rsid w:val="008915E5"/>
    <w:rsid w:val="00891BF3"/>
    <w:rsid w:val="008922E5"/>
    <w:rsid w:val="0089300C"/>
    <w:rsid w:val="00893ED6"/>
    <w:rsid w:val="00894F11"/>
    <w:rsid w:val="00894F19"/>
    <w:rsid w:val="00896EF7"/>
    <w:rsid w:val="008A0E5F"/>
    <w:rsid w:val="008A10B9"/>
    <w:rsid w:val="008A3525"/>
    <w:rsid w:val="008A3AE7"/>
    <w:rsid w:val="008A459D"/>
    <w:rsid w:val="008A6355"/>
    <w:rsid w:val="008A6BC8"/>
    <w:rsid w:val="008B07B1"/>
    <w:rsid w:val="008B0934"/>
    <w:rsid w:val="008B0D09"/>
    <w:rsid w:val="008B1443"/>
    <w:rsid w:val="008B1EA6"/>
    <w:rsid w:val="008B2AAC"/>
    <w:rsid w:val="008B3FE9"/>
    <w:rsid w:val="008B4579"/>
    <w:rsid w:val="008B4992"/>
    <w:rsid w:val="008C08D8"/>
    <w:rsid w:val="008C24DB"/>
    <w:rsid w:val="008C2B37"/>
    <w:rsid w:val="008C3495"/>
    <w:rsid w:val="008C47B1"/>
    <w:rsid w:val="008C4D4C"/>
    <w:rsid w:val="008C510C"/>
    <w:rsid w:val="008C55D3"/>
    <w:rsid w:val="008D1B6F"/>
    <w:rsid w:val="008D2E8B"/>
    <w:rsid w:val="008D5AB2"/>
    <w:rsid w:val="008D5CC1"/>
    <w:rsid w:val="008D64B5"/>
    <w:rsid w:val="008D6AB4"/>
    <w:rsid w:val="008D6F55"/>
    <w:rsid w:val="008E2643"/>
    <w:rsid w:val="008E3B29"/>
    <w:rsid w:val="008E4A50"/>
    <w:rsid w:val="008E4BCB"/>
    <w:rsid w:val="008E55D3"/>
    <w:rsid w:val="008E61E9"/>
    <w:rsid w:val="008E690B"/>
    <w:rsid w:val="008E7705"/>
    <w:rsid w:val="008F00D8"/>
    <w:rsid w:val="008F204B"/>
    <w:rsid w:val="008F6FC3"/>
    <w:rsid w:val="008F7692"/>
    <w:rsid w:val="009004C7"/>
    <w:rsid w:val="00900D59"/>
    <w:rsid w:val="00900F36"/>
    <w:rsid w:val="0090155A"/>
    <w:rsid w:val="0090474D"/>
    <w:rsid w:val="00904CD6"/>
    <w:rsid w:val="00905CB6"/>
    <w:rsid w:val="00913CE4"/>
    <w:rsid w:val="00914004"/>
    <w:rsid w:val="00914395"/>
    <w:rsid w:val="0091446B"/>
    <w:rsid w:val="00917830"/>
    <w:rsid w:val="00920138"/>
    <w:rsid w:val="00922EC3"/>
    <w:rsid w:val="009255B0"/>
    <w:rsid w:val="00930B11"/>
    <w:rsid w:val="00931E06"/>
    <w:rsid w:val="00932951"/>
    <w:rsid w:val="00936777"/>
    <w:rsid w:val="00937531"/>
    <w:rsid w:val="009376A4"/>
    <w:rsid w:val="00940CC1"/>
    <w:rsid w:val="00941201"/>
    <w:rsid w:val="00941B48"/>
    <w:rsid w:val="00942053"/>
    <w:rsid w:val="009427D1"/>
    <w:rsid w:val="00943F8D"/>
    <w:rsid w:val="0094584B"/>
    <w:rsid w:val="00945ADA"/>
    <w:rsid w:val="00947D7B"/>
    <w:rsid w:val="0095357C"/>
    <w:rsid w:val="00953C33"/>
    <w:rsid w:val="00961417"/>
    <w:rsid w:val="0096364B"/>
    <w:rsid w:val="00964FA4"/>
    <w:rsid w:val="00967177"/>
    <w:rsid w:val="009704E8"/>
    <w:rsid w:val="009705CE"/>
    <w:rsid w:val="009707E6"/>
    <w:rsid w:val="009708D8"/>
    <w:rsid w:val="00971357"/>
    <w:rsid w:val="00971922"/>
    <w:rsid w:val="00974868"/>
    <w:rsid w:val="00974A42"/>
    <w:rsid w:val="00974EF8"/>
    <w:rsid w:val="00975BAD"/>
    <w:rsid w:val="00975D7D"/>
    <w:rsid w:val="00975DF8"/>
    <w:rsid w:val="00976718"/>
    <w:rsid w:val="00977EFB"/>
    <w:rsid w:val="00980497"/>
    <w:rsid w:val="00981CE7"/>
    <w:rsid w:val="00983134"/>
    <w:rsid w:val="0098367E"/>
    <w:rsid w:val="00984A23"/>
    <w:rsid w:val="0098618F"/>
    <w:rsid w:val="00991B93"/>
    <w:rsid w:val="00992741"/>
    <w:rsid w:val="00993C48"/>
    <w:rsid w:val="00995902"/>
    <w:rsid w:val="00997C55"/>
    <w:rsid w:val="00997DF0"/>
    <w:rsid w:val="009A0400"/>
    <w:rsid w:val="009A1E81"/>
    <w:rsid w:val="009A35B5"/>
    <w:rsid w:val="009A5118"/>
    <w:rsid w:val="009A725E"/>
    <w:rsid w:val="009A7EEB"/>
    <w:rsid w:val="009B07D4"/>
    <w:rsid w:val="009B0D2B"/>
    <w:rsid w:val="009B155A"/>
    <w:rsid w:val="009B2118"/>
    <w:rsid w:val="009B349E"/>
    <w:rsid w:val="009B3F48"/>
    <w:rsid w:val="009B4052"/>
    <w:rsid w:val="009C2CFC"/>
    <w:rsid w:val="009C6E70"/>
    <w:rsid w:val="009C73A8"/>
    <w:rsid w:val="009C7F15"/>
    <w:rsid w:val="009D25CD"/>
    <w:rsid w:val="009D3419"/>
    <w:rsid w:val="009D4EC8"/>
    <w:rsid w:val="009D6CDD"/>
    <w:rsid w:val="009E03CA"/>
    <w:rsid w:val="009E052F"/>
    <w:rsid w:val="009E23F8"/>
    <w:rsid w:val="009E433E"/>
    <w:rsid w:val="009E6057"/>
    <w:rsid w:val="009E6B81"/>
    <w:rsid w:val="009F0BD4"/>
    <w:rsid w:val="009F10FF"/>
    <w:rsid w:val="009F1905"/>
    <w:rsid w:val="009F1DA2"/>
    <w:rsid w:val="009F33C5"/>
    <w:rsid w:val="009F3B3A"/>
    <w:rsid w:val="009F4B8F"/>
    <w:rsid w:val="009F5234"/>
    <w:rsid w:val="00A011E0"/>
    <w:rsid w:val="00A0132B"/>
    <w:rsid w:val="00A01808"/>
    <w:rsid w:val="00A0261F"/>
    <w:rsid w:val="00A02E72"/>
    <w:rsid w:val="00A03601"/>
    <w:rsid w:val="00A03AF0"/>
    <w:rsid w:val="00A03BF7"/>
    <w:rsid w:val="00A04CD3"/>
    <w:rsid w:val="00A06BE7"/>
    <w:rsid w:val="00A10497"/>
    <w:rsid w:val="00A12E03"/>
    <w:rsid w:val="00A15E71"/>
    <w:rsid w:val="00A16C02"/>
    <w:rsid w:val="00A20DD8"/>
    <w:rsid w:val="00A23A4C"/>
    <w:rsid w:val="00A24926"/>
    <w:rsid w:val="00A25D81"/>
    <w:rsid w:val="00A25EAF"/>
    <w:rsid w:val="00A2668E"/>
    <w:rsid w:val="00A3036F"/>
    <w:rsid w:val="00A318A8"/>
    <w:rsid w:val="00A33AE0"/>
    <w:rsid w:val="00A40F39"/>
    <w:rsid w:val="00A40F82"/>
    <w:rsid w:val="00A42323"/>
    <w:rsid w:val="00A42B7A"/>
    <w:rsid w:val="00A42DEC"/>
    <w:rsid w:val="00A44059"/>
    <w:rsid w:val="00A4532B"/>
    <w:rsid w:val="00A46658"/>
    <w:rsid w:val="00A50536"/>
    <w:rsid w:val="00A52A40"/>
    <w:rsid w:val="00A56CEE"/>
    <w:rsid w:val="00A56D0D"/>
    <w:rsid w:val="00A60626"/>
    <w:rsid w:val="00A6121A"/>
    <w:rsid w:val="00A62091"/>
    <w:rsid w:val="00A635F3"/>
    <w:rsid w:val="00A65FB6"/>
    <w:rsid w:val="00A70578"/>
    <w:rsid w:val="00A70A49"/>
    <w:rsid w:val="00A70B4A"/>
    <w:rsid w:val="00A719C4"/>
    <w:rsid w:val="00A71D2C"/>
    <w:rsid w:val="00A76524"/>
    <w:rsid w:val="00A8023B"/>
    <w:rsid w:val="00A824F5"/>
    <w:rsid w:val="00A829E2"/>
    <w:rsid w:val="00A82DD7"/>
    <w:rsid w:val="00A85FE1"/>
    <w:rsid w:val="00A86691"/>
    <w:rsid w:val="00A90B58"/>
    <w:rsid w:val="00A90FFB"/>
    <w:rsid w:val="00A91D00"/>
    <w:rsid w:val="00A955BD"/>
    <w:rsid w:val="00A97F76"/>
    <w:rsid w:val="00AA2986"/>
    <w:rsid w:val="00AA4CA5"/>
    <w:rsid w:val="00AB2670"/>
    <w:rsid w:val="00AB5BFF"/>
    <w:rsid w:val="00AC41D2"/>
    <w:rsid w:val="00AC5CE4"/>
    <w:rsid w:val="00AC6935"/>
    <w:rsid w:val="00AC7427"/>
    <w:rsid w:val="00AD0F15"/>
    <w:rsid w:val="00AD2167"/>
    <w:rsid w:val="00AD30F9"/>
    <w:rsid w:val="00AD616F"/>
    <w:rsid w:val="00AD72FF"/>
    <w:rsid w:val="00AE14B3"/>
    <w:rsid w:val="00AE3078"/>
    <w:rsid w:val="00AE3342"/>
    <w:rsid w:val="00AE4454"/>
    <w:rsid w:val="00AE7681"/>
    <w:rsid w:val="00AE78AF"/>
    <w:rsid w:val="00AF01A7"/>
    <w:rsid w:val="00AF1FE7"/>
    <w:rsid w:val="00AF291C"/>
    <w:rsid w:val="00AF3268"/>
    <w:rsid w:val="00AF3F1F"/>
    <w:rsid w:val="00AF68FE"/>
    <w:rsid w:val="00B00390"/>
    <w:rsid w:val="00B017EC"/>
    <w:rsid w:val="00B020AD"/>
    <w:rsid w:val="00B02B31"/>
    <w:rsid w:val="00B03461"/>
    <w:rsid w:val="00B040CF"/>
    <w:rsid w:val="00B0411E"/>
    <w:rsid w:val="00B05BA2"/>
    <w:rsid w:val="00B06931"/>
    <w:rsid w:val="00B07EEE"/>
    <w:rsid w:val="00B10447"/>
    <w:rsid w:val="00B10B47"/>
    <w:rsid w:val="00B162EC"/>
    <w:rsid w:val="00B1653D"/>
    <w:rsid w:val="00B16660"/>
    <w:rsid w:val="00B218FA"/>
    <w:rsid w:val="00B248CE"/>
    <w:rsid w:val="00B24986"/>
    <w:rsid w:val="00B26CA8"/>
    <w:rsid w:val="00B26D4C"/>
    <w:rsid w:val="00B27463"/>
    <w:rsid w:val="00B3045E"/>
    <w:rsid w:val="00B31BD0"/>
    <w:rsid w:val="00B321E0"/>
    <w:rsid w:val="00B330E9"/>
    <w:rsid w:val="00B33FBE"/>
    <w:rsid w:val="00B357D4"/>
    <w:rsid w:val="00B36A9C"/>
    <w:rsid w:val="00B40486"/>
    <w:rsid w:val="00B40F91"/>
    <w:rsid w:val="00B41169"/>
    <w:rsid w:val="00B41BC6"/>
    <w:rsid w:val="00B42AC0"/>
    <w:rsid w:val="00B42C9C"/>
    <w:rsid w:val="00B42F39"/>
    <w:rsid w:val="00B43BED"/>
    <w:rsid w:val="00B44379"/>
    <w:rsid w:val="00B44DA5"/>
    <w:rsid w:val="00B44DE5"/>
    <w:rsid w:val="00B45F39"/>
    <w:rsid w:val="00B47BBE"/>
    <w:rsid w:val="00B501EB"/>
    <w:rsid w:val="00B50844"/>
    <w:rsid w:val="00B51B43"/>
    <w:rsid w:val="00B52E4C"/>
    <w:rsid w:val="00B538A9"/>
    <w:rsid w:val="00B53C8A"/>
    <w:rsid w:val="00B53D56"/>
    <w:rsid w:val="00B54C39"/>
    <w:rsid w:val="00B551FA"/>
    <w:rsid w:val="00B55BE8"/>
    <w:rsid w:val="00B637D9"/>
    <w:rsid w:val="00B63820"/>
    <w:rsid w:val="00B64F66"/>
    <w:rsid w:val="00B66B68"/>
    <w:rsid w:val="00B71CE2"/>
    <w:rsid w:val="00B71F64"/>
    <w:rsid w:val="00B7259E"/>
    <w:rsid w:val="00B72A10"/>
    <w:rsid w:val="00B73DF1"/>
    <w:rsid w:val="00B75C88"/>
    <w:rsid w:val="00B7680C"/>
    <w:rsid w:val="00B770DD"/>
    <w:rsid w:val="00B8547D"/>
    <w:rsid w:val="00B86B4C"/>
    <w:rsid w:val="00B87C98"/>
    <w:rsid w:val="00B9079D"/>
    <w:rsid w:val="00B90A32"/>
    <w:rsid w:val="00B91B2B"/>
    <w:rsid w:val="00B96655"/>
    <w:rsid w:val="00B96D99"/>
    <w:rsid w:val="00B97D01"/>
    <w:rsid w:val="00BA038B"/>
    <w:rsid w:val="00BA3145"/>
    <w:rsid w:val="00BA3E6D"/>
    <w:rsid w:val="00BA4B87"/>
    <w:rsid w:val="00BA5AB0"/>
    <w:rsid w:val="00BA6E30"/>
    <w:rsid w:val="00BB02C2"/>
    <w:rsid w:val="00BB0BE6"/>
    <w:rsid w:val="00BB1D8A"/>
    <w:rsid w:val="00BB1F4E"/>
    <w:rsid w:val="00BB4CA2"/>
    <w:rsid w:val="00BB5FBA"/>
    <w:rsid w:val="00BC33F9"/>
    <w:rsid w:val="00BC3838"/>
    <w:rsid w:val="00BC4B1B"/>
    <w:rsid w:val="00BC6569"/>
    <w:rsid w:val="00BD00B7"/>
    <w:rsid w:val="00BD016B"/>
    <w:rsid w:val="00BD021B"/>
    <w:rsid w:val="00BD0253"/>
    <w:rsid w:val="00BD2A8C"/>
    <w:rsid w:val="00BD3527"/>
    <w:rsid w:val="00BD4009"/>
    <w:rsid w:val="00BD4127"/>
    <w:rsid w:val="00BD6724"/>
    <w:rsid w:val="00BE0D20"/>
    <w:rsid w:val="00BE1B2A"/>
    <w:rsid w:val="00BE1D18"/>
    <w:rsid w:val="00BE21D8"/>
    <w:rsid w:val="00BE28C1"/>
    <w:rsid w:val="00BE42C4"/>
    <w:rsid w:val="00BE503C"/>
    <w:rsid w:val="00BE62A6"/>
    <w:rsid w:val="00BE702D"/>
    <w:rsid w:val="00BF1D3D"/>
    <w:rsid w:val="00BF24E7"/>
    <w:rsid w:val="00BF2FF7"/>
    <w:rsid w:val="00BF32D8"/>
    <w:rsid w:val="00BF4FED"/>
    <w:rsid w:val="00BF64A3"/>
    <w:rsid w:val="00BF7BC9"/>
    <w:rsid w:val="00C007ED"/>
    <w:rsid w:val="00C010C8"/>
    <w:rsid w:val="00C012DD"/>
    <w:rsid w:val="00C01315"/>
    <w:rsid w:val="00C02027"/>
    <w:rsid w:val="00C0203A"/>
    <w:rsid w:val="00C02269"/>
    <w:rsid w:val="00C02AB2"/>
    <w:rsid w:val="00C02EC2"/>
    <w:rsid w:val="00C0428B"/>
    <w:rsid w:val="00C04405"/>
    <w:rsid w:val="00C06BBA"/>
    <w:rsid w:val="00C10355"/>
    <w:rsid w:val="00C15086"/>
    <w:rsid w:val="00C1699F"/>
    <w:rsid w:val="00C21D56"/>
    <w:rsid w:val="00C22347"/>
    <w:rsid w:val="00C22B32"/>
    <w:rsid w:val="00C231FE"/>
    <w:rsid w:val="00C23708"/>
    <w:rsid w:val="00C24F32"/>
    <w:rsid w:val="00C25C62"/>
    <w:rsid w:val="00C272C1"/>
    <w:rsid w:val="00C32089"/>
    <w:rsid w:val="00C33A53"/>
    <w:rsid w:val="00C34A0F"/>
    <w:rsid w:val="00C34B88"/>
    <w:rsid w:val="00C35D3E"/>
    <w:rsid w:val="00C35F99"/>
    <w:rsid w:val="00C3623E"/>
    <w:rsid w:val="00C36D67"/>
    <w:rsid w:val="00C36DE9"/>
    <w:rsid w:val="00C40057"/>
    <w:rsid w:val="00C4081C"/>
    <w:rsid w:val="00C420F3"/>
    <w:rsid w:val="00C42952"/>
    <w:rsid w:val="00C44154"/>
    <w:rsid w:val="00C45F24"/>
    <w:rsid w:val="00C46272"/>
    <w:rsid w:val="00C47370"/>
    <w:rsid w:val="00C50792"/>
    <w:rsid w:val="00C51179"/>
    <w:rsid w:val="00C51EFC"/>
    <w:rsid w:val="00C52E82"/>
    <w:rsid w:val="00C539E4"/>
    <w:rsid w:val="00C53DDF"/>
    <w:rsid w:val="00C542B6"/>
    <w:rsid w:val="00C545C5"/>
    <w:rsid w:val="00C54633"/>
    <w:rsid w:val="00C56863"/>
    <w:rsid w:val="00C5711C"/>
    <w:rsid w:val="00C605D6"/>
    <w:rsid w:val="00C60883"/>
    <w:rsid w:val="00C616CF"/>
    <w:rsid w:val="00C62E28"/>
    <w:rsid w:val="00C64104"/>
    <w:rsid w:val="00C64BC5"/>
    <w:rsid w:val="00C65BB1"/>
    <w:rsid w:val="00C67AA6"/>
    <w:rsid w:val="00C700B8"/>
    <w:rsid w:val="00C74AF6"/>
    <w:rsid w:val="00C829F8"/>
    <w:rsid w:val="00C842E3"/>
    <w:rsid w:val="00C85018"/>
    <w:rsid w:val="00C90618"/>
    <w:rsid w:val="00C92A47"/>
    <w:rsid w:val="00C93A5D"/>
    <w:rsid w:val="00C941C4"/>
    <w:rsid w:val="00C96BCA"/>
    <w:rsid w:val="00CA0255"/>
    <w:rsid w:val="00CA0F77"/>
    <w:rsid w:val="00CA1323"/>
    <w:rsid w:val="00CA2A96"/>
    <w:rsid w:val="00CA5998"/>
    <w:rsid w:val="00CA690D"/>
    <w:rsid w:val="00CA6D8C"/>
    <w:rsid w:val="00CA7EF2"/>
    <w:rsid w:val="00CB0680"/>
    <w:rsid w:val="00CB186C"/>
    <w:rsid w:val="00CB37FD"/>
    <w:rsid w:val="00CB5A91"/>
    <w:rsid w:val="00CB760E"/>
    <w:rsid w:val="00CC1592"/>
    <w:rsid w:val="00CC162B"/>
    <w:rsid w:val="00CC16DB"/>
    <w:rsid w:val="00CC2C1A"/>
    <w:rsid w:val="00CC3BE2"/>
    <w:rsid w:val="00CC49B7"/>
    <w:rsid w:val="00CC76C5"/>
    <w:rsid w:val="00CC7D21"/>
    <w:rsid w:val="00CD1417"/>
    <w:rsid w:val="00CD15DA"/>
    <w:rsid w:val="00CD68AB"/>
    <w:rsid w:val="00CD6BC9"/>
    <w:rsid w:val="00CE0946"/>
    <w:rsid w:val="00CE0AB2"/>
    <w:rsid w:val="00CE33C5"/>
    <w:rsid w:val="00CE668B"/>
    <w:rsid w:val="00CE7867"/>
    <w:rsid w:val="00CE7C12"/>
    <w:rsid w:val="00CF271C"/>
    <w:rsid w:val="00CF470E"/>
    <w:rsid w:val="00CF4C90"/>
    <w:rsid w:val="00CF589D"/>
    <w:rsid w:val="00CF721D"/>
    <w:rsid w:val="00D008B5"/>
    <w:rsid w:val="00D01217"/>
    <w:rsid w:val="00D01DDA"/>
    <w:rsid w:val="00D03896"/>
    <w:rsid w:val="00D06F7B"/>
    <w:rsid w:val="00D07D89"/>
    <w:rsid w:val="00D108B0"/>
    <w:rsid w:val="00D10C46"/>
    <w:rsid w:val="00D11A08"/>
    <w:rsid w:val="00D1780F"/>
    <w:rsid w:val="00D221ED"/>
    <w:rsid w:val="00D23A68"/>
    <w:rsid w:val="00D24534"/>
    <w:rsid w:val="00D24D1C"/>
    <w:rsid w:val="00D253E2"/>
    <w:rsid w:val="00D27CFD"/>
    <w:rsid w:val="00D30BA5"/>
    <w:rsid w:val="00D30BD9"/>
    <w:rsid w:val="00D3434B"/>
    <w:rsid w:val="00D3436D"/>
    <w:rsid w:val="00D352B9"/>
    <w:rsid w:val="00D35436"/>
    <w:rsid w:val="00D354E4"/>
    <w:rsid w:val="00D36ED1"/>
    <w:rsid w:val="00D37209"/>
    <w:rsid w:val="00D37C8E"/>
    <w:rsid w:val="00D4049A"/>
    <w:rsid w:val="00D4437D"/>
    <w:rsid w:val="00D4564B"/>
    <w:rsid w:val="00D45AC4"/>
    <w:rsid w:val="00D45C76"/>
    <w:rsid w:val="00D4635C"/>
    <w:rsid w:val="00D5167D"/>
    <w:rsid w:val="00D51A28"/>
    <w:rsid w:val="00D51A8A"/>
    <w:rsid w:val="00D52468"/>
    <w:rsid w:val="00D525AC"/>
    <w:rsid w:val="00D52F2E"/>
    <w:rsid w:val="00D54320"/>
    <w:rsid w:val="00D6104A"/>
    <w:rsid w:val="00D62126"/>
    <w:rsid w:val="00D634E7"/>
    <w:rsid w:val="00D6694B"/>
    <w:rsid w:val="00D66AD8"/>
    <w:rsid w:val="00D6788E"/>
    <w:rsid w:val="00D67898"/>
    <w:rsid w:val="00D701C5"/>
    <w:rsid w:val="00D71577"/>
    <w:rsid w:val="00D71D75"/>
    <w:rsid w:val="00D72F45"/>
    <w:rsid w:val="00D73C3E"/>
    <w:rsid w:val="00D77BF5"/>
    <w:rsid w:val="00D80BDC"/>
    <w:rsid w:val="00D813FB"/>
    <w:rsid w:val="00D81F42"/>
    <w:rsid w:val="00D83D0F"/>
    <w:rsid w:val="00D83D17"/>
    <w:rsid w:val="00D83DC3"/>
    <w:rsid w:val="00D8754D"/>
    <w:rsid w:val="00D90CBB"/>
    <w:rsid w:val="00D91206"/>
    <w:rsid w:val="00D917FC"/>
    <w:rsid w:val="00D9192E"/>
    <w:rsid w:val="00D91BB8"/>
    <w:rsid w:val="00D96231"/>
    <w:rsid w:val="00D965DA"/>
    <w:rsid w:val="00D965DE"/>
    <w:rsid w:val="00D96BE8"/>
    <w:rsid w:val="00D97F43"/>
    <w:rsid w:val="00DA04F8"/>
    <w:rsid w:val="00DA5C94"/>
    <w:rsid w:val="00DA65B8"/>
    <w:rsid w:val="00DB027E"/>
    <w:rsid w:val="00DB0697"/>
    <w:rsid w:val="00DB0E08"/>
    <w:rsid w:val="00DB178E"/>
    <w:rsid w:val="00DB36CE"/>
    <w:rsid w:val="00DB4199"/>
    <w:rsid w:val="00DB50AC"/>
    <w:rsid w:val="00DB60B8"/>
    <w:rsid w:val="00DB6164"/>
    <w:rsid w:val="00DC2786"/>
    <w:rsid w:val="00DC2B97"/>
    <w:rsid w:val="00DC5317"/>
    <w:rsid w:val="00DC6909"/>
    <w:rsid w:val="00DC7891"/>
    <w:rsid w:val="00DD0C45"/>
    <w:rsid w:val="00DD0D2D"/>
    <w:rsid w:val="00DD22D7"/>
    <w:rsid w:val="00DD3740"/>
    <w:rsid w:val="00DD4F42"/>
    <w:rsid w:val="00DD4FC0"/>
    <w:rsid w:val="00DD65B6"/>
    <w:rsid w:val="00DD6810"/>
    <w:rsid w:val="00DD6A69"/>
    <w:rsid w:val="00DD6C2E"/>
    <w:rsid w:val="00DD7F7A"/>
    <w:rsid w:val="00DE364A"/>
    <w:rsid w:val="00DE4FD2"/>
    <w:rsid w:val="00DE537F"/>
    <w:rsid w:val="00DE5B84"/>
    <w:rsid w:val="00DE6BB4"/>
    <w:rsid w:val="00DE7BE1"/>
    <w:rsid w:val="00DF2041"/>
    <w:rsid w:val="00DF3589"/>
    <w:rsid w:val="00DF37E1"/>
    <w:rsid w:val="00DF4049"/>
    <w:rsid w:val="00DF43C9"/>
    <w:rsid w:val="00DF6B70"/>
    <w:rsid w:val="00DF70F3"/>
    <w:rsid w:val="00DF73D0"/>
    <w:rsid w:val="00E0253F"/>
    <w:rsid w:val="00E03879"/>
    <w:rsid w:val="00E03A9C"/>
    <w:rsid w:val="00E05B48"/>
    <w:rsid w:val="00E06B45"/>
    <w:rsid w:val="00E10049"/>
    <w:rsid w:val="00E10C54"/>
    <w:rsid w:val="00E12613"/>
    <w:rsid w:val="00E14169"/>
    <w:rsid w:val="00E142A7"/>
    <w:rsid w:val="00E1528B"/>
    <w:rsid w:val="00E156B5"/>
    <w:rsid w:val="00E164AA"/>
    <w:rsid w:val="00E176EB"/>
    <w:rsid w:val="00E17C02"/>
    <w:rsid w:val="00E17E48"/>
    <w:rsid w:val="00E205FE"/>
    <w:rsid w:val="00E23D08"/>
    <w:rsid w:val="00E25086"/>
    <w:rsid w:val="00E27C61"/>
    <w:rsid w:val="00E30043"/>
    <w:rsid w:val="00E3036D"/>
    <w:rsid w:val="00E3142C"/>
    <w:rsid w:val="00E31CE8"/>
    <w:rsid w:val="00E34573"/>
    <w:rsid w:val="00E34841"/>
    <w:rsid w:val="00E35EF1"/>
    <w:rsid w:val="00E37248"/>
    <w:rsid w:val="00E40972"/>
    <w:rsid w:val="00E40C8A"/>
    <w:rsid w:val="00E42119"/>
    <w:rsid w:val="00E428B0"/>
    <w:rsid w:val="00E43DC6"/>
    <w:rsid w:val="00E44973"/>
    <w:rsid w:val="00E44C7E"/>
    <w:rsid w:val="00E4508D"/>
    <w:rsid w:val="00E46BF1"/>
    <w:rsid w:val="00E4724F"/>
    <w:rsid w:val="00E472DE"/>
    <w:rsid w:val="00E47898"/>
    <w:rsid w:val="00E479B2"/>
    <w:rsid w:val="00E47D4E"/>
    <w:rsid w:val="00E50704"/>
    <w:rsid w:val="00E50FC2"/>
    <w:rsid w:val="00E51C5F"/>
    <w:rsid w:val="00E536E1"/>
    <w:rsid w:val="00E57048"/>
    <w:rsid w:val="00E57060"/>
    <w:rsid w:val="00E606E7"/>
    <w:rsid w:val="00E63DD5"/>
    <w:rsid w:val="00E6510D"/>
    <w:rsid w:val="00E65CAA"/>
    <w:rsid w:val="00E6620A"/>
    <w:rsid w:val="00E722EB"/>
    <w:rsid w:val="00E73016"/>
    <w:rsid w:val="00E73454"/>
    <w:rsid w:val="00E7393B"/>
    <w:rsid w:val="00E73ABF"/>
    <w:rsid w:val="00E73D30"/>
    <w:rsid w:val="00E81086"/>
    <w:rsid w:val="00E81AE9"/>
    <w:rsid w:val="00E81DD1"/>
    <w:rsid w:val="00E82B54"/>
    <w:rsid w:val="00E83852"/>
    <w:rsid w:val="00E8645D"/>
    <w:rsid w:val="00E87AC2"/>
    <w:rsid w:val="00E909FE"/>
    <w:rsid w:val="00E93104"/>
    <w:rsid w:val="00E93110"/>
    <w:rsid w:val="00E94664"/>
    <w:rsid w:val="00E96B0B"/>
    <w:rsid w:val="00E974E3"/>
    <w:rsid w:val="00E97954"/>
    <w:rsid w:val="00EA1023"/>
    <w:rsid w:val="00EA1DF4"/>
    <w:rsid w:val="00EA3368"/>
    <w:rsid w:val="00EA50D4"/>
    <w:rsid w:val="00EA79A1"/>
    <w:rsid w:val="00EB0075"/>
    <w:rsid w:val="00EB02B3"/>
    <w:rsid w:val="00EB0970"/>
    <w:rsid w:val="00EB101C"/>
    <w:rsid w:val="00EB1DD1"/>
    <w:rsid w:val="00EB2F2C"/>
    <w:rsid w:val="00EB786E"/>
    <w:rsid w:val="00EB786F"/>
    <w:rsid w:val="00EB7BD3"/>
    <w:rsid w:val="00EC1CB7"/>
    <w:rsid w:val="00EC55F7"/>
    <w:rsid w:val="00ED00E7"/>
    <w:rsid w:val="00ED1E9F"/>
    <w:rsid w:val="00ED4D9A"/>
    <w:rsid w:val="00ED5382"/>
    <w:rsid w:val="00ED54EA"/>
    <w:rsid w:val="00ED5C02"/>
    <w:rsid w:val="00EE0A1C"/>
    <w:rsid w:val="00EE0F2E"/>
    <w:rsid w:val="00EE1116"/>
    <w:rsid w:val="00EE3868"/>
    <w:rsid w:val="00EE4908"/>
    <w:rsid w:val="00EE5695"/>
    <w:rsid w:val="00EE5BE5"/>
    <w:rsid w:val="00EE73A3"/>
    <w:rsid w:val="00EF047D"/>
    <w:rsid w:val="00EF0904"/>
    <w:rsid w:val="00EF2204"/>
    <w:rsid w:val="00EF2774"/>
    <w:rsid w:val="00EF3122"/>
    <w:rsid w:val="00EF3134"/>
    <w:rsid w:val="00EF3683"/>
    <w:rsid w:val="00EF3C1A"/>
    <w:rsid w:val="00EF59EE"/>
    <w:rsid w:val="00EF65A1"/>
    <w:rsid w:val="00EF69DA"/>
    <w:rsid w:val="00F0057D"/>
    <w:rsid w:val="00F0183D"/>
    <w:rsid w:val="00F0315E"/>
    <w:rsid w:val="00F03B2A"/>
    <w:rsid w:val="00F06EBD"/>
    <w:rsid w:val="00F073B0"/>
    <w:rsid w:val="00F10571"/>
    <w:rsid w:val="00F10C6C"/>
    <w:rsid w:val="00F11E25"/>
    <w:rsid w:val="00F13A78"/>
    <w:rsid w:val="00F13D1E"/>
    <w:rsid w:val="00F1467F"/>
    <w:rsid w:val="00F16BF5"/>
    <w:rsid w:val="00F21BA1"/>
    <w:rsid w:val="00F23AAE"/>
    <w:rsid w:val="00F24396"/>
    <w:rsid w:val="00F25DB6"/>
    <w:rsid w:val="00F31C45"/>
    <w:rsid w:val="00F32AC5"/>
    <w:rsid w:val="00F32D19"/>
    <w:rsid w:val="00F33A5D"/>
    <w:rsid w:val="00F366D0"/>
    <w:rsid w:val="00F37D3B"/>
    <w:rsid w:val="00F410AC"/>
    <w:rsid w:val="00F41236"/>
    <w:rsid w:val="00F41704"/>
    <w:rsid w:val="00F41F91"/>
    <w:rsid w:val="00F42084"/>
    <w:rsid w:val="00F42ED2"/>
    <w:rsid w:val="00F432F5"/>
    <w:rsid w:val="00F442F5"/>
    <w:rsid w:val="00F4440D"/>
    <w:rsid w:val="00F447EB"/>
    <w:rsid w:val="00F44849"/>
    <w:rsid w:val="00F45363"/>
    <w:rsid w:val="00F466F4"/>
    <w:rsid w:val="00F50C43"/>
    <w:rsid w:val="00F51274"/>
    <w:rsid w:val="00F52321"/>
    <w:rsid w:val="00F52E27"/>
    <w:rsid w:val="00F53D9E"/>
    <w:rsid w:val="00F54345"/>
    <w:rsid w:val="00F547EE"/>
    <w:rsid w:val="00F54DF0"/>
    <w:rsid w:val="00F5726F"/>
    <w:rsid w:val="00F57A2D"/>
    <w:rsid w:val="00F60771"/>
    <w:rsid w:val="00F657F2"/>
    <w:rsid w:val="00F66383"/>
    <w:rsid w:val="00F67465"/>
    <w:rsid w:val="00F73FF4"/>
    <w:rsid w:val="00F74C21"/>
    <w:rsid w:val="00F76420"/>
    <w:rsid w:val="00F764DC"/>
    <w:rsid w:val="00F76C0A"/>
    <w:rsid w:val="00F77567"/>
    <w:rsid w:val="00F81FEF"/>
    <w:rsid w:val="00F830E0"/>
    <w:rsid w:val="00F83E6B"/>
    <w:rsid w:val="00F86D14"/>
    <w:rsid w:val="00F915AB"/>
    <w:rsid w:val="00F91C8F"/>
    <w:rsid w:val="00F921F8"/>
    <w:rsid w:val="00F93529"/>
    <w:rsid w:val="00F943E4"/>
    <w:rsid w:val="00F9546D"/>
    <w:rsid w:val="00F975A4"/>
    <w:rsid w:val="00FA09A8"/>
    <w:rsid w:val="00FA1B42"/>
    <w:rsid w:val="00FA290D"/>
    <w:rsid w:val="00FA3E41"/>
    <w:rsid w:val="00FB19B2"/>
    <w:rsid w:val="00FB2EB2"/>
    <w:rsid w:val="00FB5FF8"/>
    <w:rsid w:val="00FB7181"/>
    <w:rsid w:val="00FC76A0"/>
    <w:rsid w:val="00FD2A04"/>
    <w:rsid w:val="00FD2E1C"/>
    <w:rsid w:val="00FD319A"/>
    <w:rsid w:val="00FD4ACE"/>
    <w:rsid w:val="00FD4BF1"/>
    <w:rsid w:val="00FD4BF4"/>
    <w:rsid w:val="00FD5705"/>
    <w:rsid w:val="00FD6346"/>
    <w:rsid w:val="00FD76BE"/>
    <w:rsid w:val="00FD7B25"/>
    <w:rsid w:val="00FE006D"/>
    <w:rsid w:val="00FE09A7"/>
    <w:rsid w:val="00FE1E92"/>
    <w:rsid w:val="00FE2063"/>
    <w:rsid w:val="00FE217B"/>
    <w:rsid w:val="00FE3540"/>
    <w:rsid w:val="00FE3AFD"/>
    <w:rsid w:val="00FF138E"/>
    <w:rsid w:val="00FF4B28"/>
    <w:rsid w:val="00FF6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29D21"/>
  <w15:docId w15:val="{0DB2B66E-BF56-42E9-B0AC-5CD780997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6F4"/>
    <w:rPr>
      <w:rFonts w:ascii="Trebuchet MS" w:hAnsi="Trebuchet M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33AE0"/>
    <w:pPr>
      <w:tabs>
        <w:tab w:val="center" w:pos="4320"/>
        <w:tab w:val="right" w:pos="8640"/>
      </w:tabs>
    </w:pPr>
  </w:style>
  <w:style w:type="paragraph" w:styleId="Footer">
    <w:name w:val="footer"/>
    <w:basedOn w:val="Normal"/>
    <w:link w:val="FooterChar"/>
    <w:uiPriority w:val="99"/>
    <w:rsid w:val="00A33AE0"/>
    <w:pPr>
      <w:tabs>
        <w:tab w:val="center" w:pos="4320"/>
        <w:tab w:val="right" w:pos="8640"/>
      </w:tabs>
    </w:pPr>
  </w:style>
  <w:style w:type="character" w:styleId="PageNumber">
    <w:name w:val="page number"/>
    <w:basedOn w:val="DefaultParagraphFont"/>
    <w:rsid w:val="000157FF"/>
  </w:style>
  <w:style w:type="character" w:styleId="CommentReference">
    <w:name w:val="annotation reference"/>
    <w:rsid w:val="00C010C8"/>
    <w:rPr>
      <w:sz w:val="16"/>
      <w:szCs w:val="16"/>
    </w:rPr>
  </w:style>
  <w:style w:type="paragraph" w:styleId="CommentText">
    <w:name w:val="annotation text"/>
    <w:basedOn w:val="Normal"/>
    <w:link w:val="CommentTextChar"/>
    <w:rsid w:val="00C010C8"/>
    <w:rPr>
      <w:sz w:val="20"/>
      <w:szCs w:val="20"/>
    </w:rPr>
  </w:style>
  <w:style w:type="character" w:customStyle="1" w:styleId="CommentTextChar">
    <w:name w:val="Comment Text Char"/>
    <w:link w:val="CommentText"/>
    <w:rsid w:val="00C010C8"/>
    <w:rPr>
      <w:rFonts w:ascii="Trebuchet MS" w:hAnsi="Trebuchet MS"/>
    </w:rPr>
  </w:style>
  <w:style w:type="paragraph" w:styleId="CommentSubject">
    <w:name w:val="annotation subject"/>
    <w:basedOn w:val="CommentText"/>
    <w:next w:val="CommentText"/>
    <w:link w:val="CommentSubjectChar"/>
    <w:rsid w:val="00C010C8"/>
    <w:rPr>
      <w:b/>
      <w:bCs/>
    </w:rPr>
  </w:style>
  <w:style w:type="character" w:customStyle="1" w:styleId="CommentSubjectChar">
    <w:name w:val="Comment Subject Char"/>
    <w:link w:val="CommentSubject"/>
    <w:rsid w:val="00C010C8"/>
    <w:rPr>
      <w:rFonts w:ascii="Trebuchet MS" w:hAnsi="Trebuchet MS"/>
      <w:b/>
      <w:bCs/>
    </w:rPr>
  </w:style>
  <w:style w:type="paragraph" w:styleId="BalloonText">
    <w:name w:val="Balloon Text"/>
    <w:basedOn w:val="Normal"/>
    <w:link w:val="BalloonTextChar"/>
    <w:rsid w:val="00C010C8"/>
    <w:rPr>
      <w:rFonts w:ascii="Tahoma" w:hAnsi="Tahoma"/>
      <w:sz w:val="16"/>
      <w:szCs w:val="16"/>
    </w:rPr>
  </w:style>
  <w:style w:type="character" w:customStyle="1" w:styleId="BalloonTextChar">
    <w:name w:val="Balloon Text Char"/>
    <w:link w:val="BalloonText"/>
    <w:rsid w:val="00C010C8"/>
    <w:rPr>
      <w:rFonts w:ascii="Tahoma" w:hAnsi="Tahoma" w:cs="Tahoma"/>
      <w:sz w:val="16"/>
      <w:szCs w:val="16"/>
    </w:rPr>
  </w:style>
  <w:style w:type="character" w:customStyle="1" w:styleId="HeaderChar">
    <w:name w:val="Header Char"/>
    <w:link w:val="Header"/>
    <w:rsid w:val="001B38D4"/>
    <w:rPr>
      <w:rFonts w:ascii="Trebuchet MS" w:hAnsi="Trebuchet MS"/>
      <w:sz w:val="22"/>
      <w:szCs w:val="22"/>
    </w:rPr>
  </w:style>
  <w:style w:type="table" w:styleId="TableGrid">
    <w:name w:val="Table Grid"/>
    <w:basedOn w:val="TableNormal"/>
    <w:rsid w:val="006328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F16BF5"/>
    <w:rPr>
      <w:rFonts w:ascii="Trebuchet MS" w:hAnsi="Trebuchet MS"/>
      <w:sz w:val="22"/>
      <w:szCs w:val="22"/>
    </w:rPr>
  </w:style>
  <w:style w:type="paragraph" w:styleId="Revision">
    <w:name w:val="Revision"/>
    <w:hidden/>
    <w:uiPriority w:val="99"/>
    <w:semiHidden/>
    <w:rsid w:val="009A35B5"/>
    <w:rPr>
      <w:rFonts w:ascii="Trebuchet MS" w:hAnsi="Trebuchet MS"/>
      <w:sz w:val="22"/>
      <w:szCs w:val="22"/>
    </w:rPr>
  </w:style>
  <w:style w:type="paragraph" w:styleId="ListParagraph">
    <w:name w:val="List Paragraph"/>
    <w:basedOn w:val="Normal"/>
    <w:link w:val="ListParagraphChar"/>
    <w:uiPriority w:val="34"/>
    <w:qFormat/>
    <w:rsid w:val="0081040B"/>
    <w:pPr>
      <w:spacing w:before="120" w:after="120"/>
      <w:ind w:left="720"/>
      <w:contextualSpacing/>
      <w:jc w:val="both"/>
    </w:pPr>
    <w:rPr>
      <w:rFonts w:ascii="Verdana" w:hAnsi="Verdana"/>
      <w:sz w:val="18"/>
      <w:szCs w:val="18"/>
      <w:lang w:val="en-GB" w:eastAsia="es-ES"/>
    </w:rPr>
  </w:style>
  <w:style w:type="character" w:customStyle="1" w:styleId="ListParagraphChar">
    <w:name w:val="List Paragraph Char"/>
    <w:link w:val="ListParagraph"/>
    <w:uiPriority w:val="34"/>
    <w:locked/>
    <w:rsid w:val="0081040B"/>
    <w:rPr>
      <w:rFonts w:ascii="Verdana" w:hAnsi="Verdana"/>
      <w:sz w:val="18"/>
      <w:szCs w:val="18"/>
      <w:lang w:val="en-GB" w:eastAsia="es-ES"/>
    </w:rPr>
  </w:style>
  <w:style w:type="paragraph" w:styleId="FootnoteText">
    <w:name w:val="footnote text"/>
    <w:basedOn w:val="Normal"/>
    <w:link w:val="FootnoteTextChar"/>
    <w:semiHidden/>
    <w:unhideWhenUsed/>
    <w:rsid w:val="00477579"/>
    <w:rPr>
      <w:sz w:val="20"/>
      <w:szCs w:val="20"/>
    </w:rPr>
  </w:style>
  <w:style w:type="character" w:customStyle="1" w:styleId="FootnoteTextChar">
    <w:name w:val="Footnote Text Char"/>
    <w:basedOn w:val="DefaultParagraphFont"/>
    <w:link w:val="FootnoteText"/>
    <w:semiHidden/>
    <w:rsid w:val="00477579"/>
    <w:rPr>
      <w:rFonts w:ascii="Trebuchet MS" w:hAnsi="Trebuchet MS"/>
    </w:rPr>
  </w:style>
  <w:style w:type="character" w:styleId="FootnoteReference">
    <w:name w:val="footnote reference"/>
    <w:basedOn w:val="DefaultParagraphFont"/>
    <w:semiHidden/>
    <w:unhideWhenUsed/>
    <w:rsid w:val="00477579"/>
    <w:rPr>
      <w:vertAlign w:val="superscript"/>
    </w:rPr>
  </w:style>
  <w:style w:type="paragraph" w:customStyle="1" w:styleId="ColorfulList-Accent11">
    <w:name w:val="Colorful List - Accent 11"/>
    <w:basedOn w:val="Normal"/>
    <w:link w:val="ColorfulList-Accent1Char2"/>
    <w:uiPriority w:val="34"/>
    <w:qFormat/>
    <w:rsid w:val="003C2492"/>
    <w:pPr>
      <w:ind w:left="720"/>
    </w:pPr>
    <w:rPr>
      <w:rFonts w:ascii="Times New Roman" w:hAnsi="Times New Roman"/>
      <w:sz w:val="24"/>
      <w:szCs w:val="24"/>
      <w:lang w:val="en-PH"/>
    </w:rPr>
  </w:style>
  <w:style w:type="character" w:customStyle="1" w:styleId="ColorfulList-Accent1Char2">
    <w:name w:val="Colorful List - Accent 1 Char2"/>
    <w:link w:val="ColorfulList-Accent11"/>
    <w:uiPriority w:val="34"/>
    <w:locked/>
    <w:rsid w:val="003C2492"/>
    <w:rPr>
      <w:sz w:val="24"/>
      <w:szCs w:val="24"/>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4802">
      <w:bodyDiv w:val="1"/>
      <w:marLeft w:val="0"/>
      <w:marRight w:val="0"/>
      <w:marTop w:val="0"/>
      <w:marBottom w:val="0"/>
      <w:divBdr>
        <w:top w:val="none" w:sz="0" w:space="0" w:color="auto"/>
        <w:left w:val="none" w:sz="0" w:space="0" w:color="auto"/>
        <w:bottom w:val="none" w:sz="0" w:space="0" w:color="auto"/>
        <w:right w:val="none" w:sz="0" w:space="0" w:color="auto"/>
      </w:divBdr>
    </w:div>
    <w:div w:id="616760648">
      <w:bodyDiv w:val="1"/>
      <w:marLeft w:val="0"/>
      <w:marRight w:val="0"/>
      <w:marTop w:val="0"/>
      <w:marBottom w:val="0"/>
      <w:divBdr>
        <w:top w:val="none" w:sz="0" w:space="0" w:color="auto"/>
        <w:left w:val="none" w:sz="0" w:space="0" w:color="auto"/>
        <w:bottom w:val="none" w:sz="0" w:space="0" w:color="auto"/>
        <w:right w:val="none" w:sz="0" w:space="0" w:color="auto"/>
      </w:divBdr>
      <w:divsChild>
        <w:div w:id="1651593743">
          <w:marLeft w:val="547"/>
          <w:marRight w:val="0"/>
          <w:marTop w:val="0"/>
          <w:marBottom w:val="0"/>
          <w:divBdr>
            <w:top w:val="none" w:sz="0" w:space="0" w:color="auto"/>
            <w:left w:val="none" w:sz="0" w:space="0" w:color="auto"/>
            <w:bottom w:val="none" w:sz="0" w:space="0" w:color="auto"/>
            <w:right w:val="none" w:sz="0" w:space="0" w:color="auto"/>
          </w:divBdr>
        </w:div>
      </w:divsChild>
    </w:div>
    <w:div w:id="712115143">
      <w:bodyDiv w:val="1"/>
      <w:marLeft w:val="0"/>
      <w:marRight w:val="0"/>
      <w:marTop w:val="0"/>
      <w:marBottom w:val="0"/>
      <w:divBdr>
        <w:top w:val="none" w:sz="0" w:space="0" w:color="auto"/>
        <w:left w:val="none" w:sz="0" w:space="0" w:color="auto"/>
        <w:bottom w:val="none" w:sz="0" w:space="0" w:color="auto"/>
        <w:right w:val="none" w:sz="0" w:space="0" w:color="auto"/>
      </w:divBdr>
      <w:divsChild>
        <w:div w:id="1793475463">
          <w:marLeft w:val="547"/>
          <w:marRight w:val="0"/>
          <w:marTop w:val="115"/>
          <w:marBottom w:val="0"/>
          <w:divBdr>
            <w:top w:val="none" w:sz="0" w:space="0" w:color="auto"/>
            <w:left w:val="none" w:sz="0" w:space="0" w:color="auto"/>
            <w:bottom w:val="none" w:sz="0" w:space="0" w:color="auto"/>
            <w:right w:val="none" w:sz="0" w:space="0" w:color="auto"/>
          </w:divBdr>
        </w:div>
      </w:divsChild>
    </w:div>
    <w:div w:id="795299826">
      <w:bodyDiv w:val="1"/>
      <w:marLeft w:val="0"/>
      <w:marRight w:val="0"/>
      <w:marTop w:val="0"/>
      <w:marBottom w:val="0"/>
      <w:divBdr>
        <w:top w:val="none" w:sz="0" w:space="0" w:color="auto"/>
        <w:left w:val="none" w:sz="0" w:space="0" w:color="auto"/>
        <w:bottom w:val="none" w:sz="0" w:space="0" w:color="auto"/>
        <w:right w:val="none" w:sz="0" w:space="0" w:color="auto"/>
      </w:divBdr>
      <w:divsChild>
        <w:div w:id="554242477">
          <w:marLeft w:val="547"/>
          <w:marRight w:val="0"/>
          <w:marTop w:val="0"/>
          <w:marBottom w:val="0"/>
          <w:divBdr>
            <w:top w:val="none" w:sz="0" w:space="0" w:color="auto"/>
            <w:left w:val="none" w:sz="0" w:space="0" w:color="auto"/>
            <w:bottom w:val="none" w:sz="0" w:space="0" w:color="auto"/>
            <w:right w:val="none" w:sz="0" w:space="0" w:color="auto"/>
          </w:divBdr>
        </w:div>
        <w:div w:id="1378431264">
          <w:marLeft w:val="547"/>
          <w:marRight w:val="0"/>
          <w:marTop w:val="0"/>
          <w:marBottom w:val="0"/>
          <w:divBdr>
            <w:top w:val="none" w:sz="0" w:space="0" w:color="auto"/>
            <w:left w:val="none" w:sz="0" w:space="0" w:color="auto"/>
            <w:bottom w:val="none" w:sz="0" w:space="0" w:color="auto"/>
            <w:right w:val="none" w:sz="0" w:space="0" w:color="auto"/>
          </w:divBdr>
        </w:div>
        <w:div w:id="1677686993">
          <w:marLeft w:val="547"/>
          <w:marRight w:val="0"/>
          <w:marTop w:val="0"/>
          <w:marBottom w:val="0"/>
          <w:divBdr>
            <w:top w:val="none" w:sz="0" w:space="0" w:color="auto"/>
            <w:left w:val="none" w:sz="0" w:space="0" w:color="auto"/>
            <w:bottom w:val="none" w:sz="0" w:space="0" w:color="auto"/>
            <w:right w:val="none" w:sz="0" w:space="0" w:color="auto"/>
          </w:divBdr>
        </w:div>
      </w:divsChild>
    </w:div>
    <w:div w:id="806708184">
      <w:bodyDiv w:val="1"/>
      <w:marLeft w:val="0"/>
      <w:marRight w:val="0"/>
      <w:marTop w:val="0"/>
      <w:marBottom w:val="0"/>
      <w:divBdr>
        <w:top w:val="none" w:sz="0" w:space="0" w:color="auto"/>
        <w:left w:val="none" w:sz="0" w:space="0" w:color="auto"/>
        <w:bottom w:val="none" w:sz="0" w:space="0" w:color="auto"/>
        <w:right w:val="none" w:sz="0" w:space="0" w:color="auto"/>
      </w:divBdr>
      <w:divsChild>
        <w:div w:id="1896088185">
          <w:marLeft w:val="1440"/>
          <w:marRight w:val="0"/>
          <w:marTop w:val="0"/>
          <w:marBottom w:val="0"/>
          <w:divBdr>
            <w:top w:val="none" w:sz="0" w:space="0" w:color="auto"/>
            <w:left w:val="none" w:sz="0" w:space="0" w:color="auto"/>
            <w:bottom w:val="none" w:sz="0" w:space="0" w:color="auto"/>
            <w:right w:val="none" w:sz="0" w:space="0" w:color="auto"/>
          </w:divBdr>
        </w:div>
        <w:div w:id="1959991853">
          <w:marLeft w:val="1440"/>
          <w:marRight w:val="0"/>
          <w:marTop w:val="0"/>
          <w:marBottom w:val="0"/>
          <w:divBdr>
            <w:top w:val="none" w:sz="0" w:space="0" w:color="auto"/>
            <w:left w:val="none" w:sz="0" w:space="0" w:color="auto"/>
            <w:bottom w:val="none" w:sz="0" w:space="0" w:color="auto"/>
            <w:right w:val="none" w:sz="0" w:space="0" w:color="auto"/>
          </w:divBdr>
        </w:div>
      </w:divsChild>
    </w:div>
    <w:div w:id="1004014744">
      <w:bodyDiv w:val="1"/>
      <w:marLeft w:val="0"/>
      <w:marRight w:val="0"/>
      <w:marTop w:val="0"/>
      <w:marBottom w:val="0"/>
      <w:divBdr>
        <w:top w:val="none" w:sz="0" w:space="0" w:color="auto"/>
        <w:left w:val="none" w:sz="0" w:space="0" w:color="auto"/>
        <w:bottom w:val="none" w:sz="0" w:space="0" w:color="auto"/>
        <w:right w:val="none" w:sz="0" w:space="0" w:color="auto"/>
      </w:divBdr>
    </w:div>
    <w:div w:id="1414165752">
      <w:bodyDiv w:val="1"/>
      <w:marLeft w:val="0"/>
      <w:marRight w:val="0"/>
      <w:marTop w:val="0"/>
      <w:marBottom w:val="0"/>
      <w:divBdr>
        <w:top w:val="none" w:sz="0" w:space="0" w:color="auto"/>
        <w:left w:val="none" w:sz="0" w:space="0" w:color="auto"/>
        <w:bottom w:val="none" w:sz="0" w:space="0" w:color="auto"/>
        <w:right w:val="none" w:sz="0" w:space="0" w:color="auto"/>
      </w:divBdr>
      <w:divsChild>
        <w:div w:id="1089044174">
          <w:marLeft w:val="547"/>
          <w:marRight w:val="0"/>
          <w:marTop w:val="134"/>
          <w:marBottom w:val="0"/>
          <w:divBdr>
            <w:top w:val="none" w:sz="0" w:space="0" w:color="auto"/>
            <w:left w:val="none" w:sz="0" w:space="0" w:color="auto"/>
            <w:bottom w:val="none" w:sz="0" w:space="0" w:color="auto"/>
            <w:right w:val="none" w:sz="0" w:space="0" w:color="auto"/>
          </w:divBdr>
        </w:div>
      </w:divsChild>
    </w:div>
    <w:div w:id="1414278484">
      <w:bodyDiv w:val="1"/>
      <w:marLeft w:val="0"/>
      <w:marRight w:val="0"/>
      <w:marTop w:val="0"/>
      <w:marBottom w:val="0"/>
      <w:divBdr>
        <w:top w:val="none" w:sz="0" w:space="0" w:color="auto"/>
        <w:left w:val="none" w:sz="0" w:space="0" w:color="auto"/>
        <w:bottom w:val="none" w:sz="0" w:space="0" w:color="auto"/>
        <w:right w:val="none" w:sz="0" w:space="0" w:color="auto"/>
      </w:divBdr>
      <w:divsChild>
        <w:div w:id="420835972">
          <w:marLeft w:val="547"/>
          <w:marRight w:val="0"/>
          <w:marTop w:val="134"/>
          <w:marBottom w:val="0"/>
          <w:divBdr>
            <w:top w:val="none" w:sz="0" w:space="0" w:color="auto"/>
            <w:left w:val="none" w:sz="0" w:space="0" w:color="auto"/>
            <w:bottom w:val="none" w:sz="0" w:space="0" w:color="auto"/>
            <w:right w:val="none" w:sz="0" w:space="0" w:color="auto"/>
          </w:divBdr>
        </w:div>
      </w:divsChild>
    </w:div>
    <w:div w:id="2086343533">
      <w:bodyDiv w:val="1"/>
      <w:marLeft w:val="0"/>
      <w:marRight w:val="0"/>
      <w:marTop w:val="0"/>
      <w:marBottom w:val="0"/>
      <w:divBdr>
        <w:top w:val="none" w:sz="0" w:space="0" w:color="auto"/>
        <w:left w:val="none" w:sz="0" w:space="0" w:color="auto"/>
        <w:bottom w:val="none" w:sz="0" w:space="0" w:color="auto"/>
        <w:right w:val="none" w:sz="0" w:space="0" w:color="auto"/>
      </w:divBdr>
      <w:divsChild>
        <w:div w:id="1947536798">
          <w:marLeft w:val="547"/>
          <w:marRight w:val="0"/>
          <w:marTop w:val="0"/>
          <w:marBottom w:val="0"/>
          <w:divBdr>
            <w:top w:val="none" w:sz="0" w:space="0" w:color="auto"/>
            <w:left w:val="none" w:sz="0" w:space="0" w:color="auto"/>
            <w:bottom w:val="none" w:sz="0" w:space="0" w:color="auto"/>
            <w:right w:val="none" w:sz="0" w:space="0" w:color="auto"/>
          </w:divBdr>
        </w:div>
      </w:divsChild>
    </w:div>
    <w:div w:id="2132938932">
      <w:bodyDiv w:val="1"/>
      <w:marLeft w:val="0"/>
      <w:marRight w:val="0"/>
      <w:marTop w:val="0"/>
      <w:marBottom w:val="0"/>
      <w:divBdr>
        <w:top w:val="none" w:sz="0" w:space="0" w:color="auto"/>
        <w:left w:val="none" w:sz="0" w:space="0" w:color="auto"/>
        <w:bottom w:val="none" w:sz="0" w:space="0" w:color="auto"/>
        <w:right w:val="none" w:sz="0" w:space="0" w:color="auto"/>
      </w:divBdr>
      <w:divsChild>
        <w:div w:id="167545149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39F6-3D1E-4407-A3D0-C5C194BF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WHOLESALE ELECTRICITY SPOT MARKET</vt:lpstr>
    </vt:vector>
  </TitlesOfParts>
  <Company>PEMC-MAG</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WHOLESALE ELECTRICITY SPOT MARKET</dc:title>
  <dc:creator>Shalom Grace Tomas</dc:creator>
  <cp:lastModifiedBy>Aldjon Kenneth M. Yap</cp:lastModifiedBy>
  <cp:revision>4</cp:revision>
  <cp:lastPrinted>2018-08-13T09:50:00Z</cp:lastPrinted>
  <dcterms:created xsi:type="dcterms:W3CDTF">2018-08-10T01:41:00Z</dcterms:created>
  <dcterms:modified xsi:type="dcterms:W3CDTF">2018-08-13T09:51:00Z</dcterms:modified>
</cp:coreProperties>
</file>